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858" w:type="dxa"/>
        <w:tblLook w:val="04A0" w:firstRow="1" w:lastRow="0" w:firstColumn="1" w:lastColumn="0" w:noHBand="0" w:noVBand="1"/>
      </w:tblPr>
      <w:tblGrid>
        <w:gridCol w:w="4929"/>
        <w:gridCol w:w="4929"/>
      </w:tblGrid>
      <w:tr w:rsidR="003C5685" w:rsidTr="006E5AFC">
        <w:trPr>
          <w:trHeight w:val="377"/>
        </w:trPr>
        <w:tc>
          <w:tcPr>
            <w:tcW w:w="4929" w:type="dxa"/>
            <w:vMerge w:val="restart"/>
          </w:tcPr>
          <w:p w:rsidR="003C5685" w:rsidRDefault="003C5685" w:rsidP="00205357">
            <w:pPr>
              <w:spacing w:before="100" w:beforeAutospacing="1" w:after="100" w:afterAutospacing="1"/>
              <w:rPr>
                <w:rFonts w:ascii="Times New Roman" w:eastAsia="Times New Roman" w:hAnsi="Times New Roman" w:cs="Times New Roman"/>
                <w:noProof/>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2006600" cy="3492235"/>
                  <wp:effectExtent l="0" t="0" r="0" b="0"/>
                  <wp:docPr id="5" name="Picture 2" descr="C:\Users\alingenfelter\Desktop\628x4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ingenfelter\Desktop\628x471.jpg"/>
                          <pic:cNvPicPr>
                            <a:picLocks noChangeAspect="1" noChangeArrowheads="1"/>
                          </pic:cNvPicPr>
                        </pic:nvPicPr>
                        <pic:blipFill>
                          <a:blip r:embed="rId6" cstate="print"/>
                          <a:srcRect/>
                          <a:stretch>
                            <a:fillRect/>
                          </a:stretch>
                        </pic:blipFill>
                        <pic:spPr bwMode="auto">
                          <a:xfrm>
                            <a:off x="0" y="0"/>
                            <a:ext cx="2008183" cy="3494990"/>
                          </a:xfrm>
                          <a:prstGeom prst="rect">
                            <a:avLst/>
                          </a:prstGeom>
                          <a:noFill/>
                          <a:ln w="9525">
                            <a:noFill/>
                            <a:miter lim="800000"/>
                            <a:headEnd/>
                            <a:tailEnd/>
                          </a:ln>
                        </pic:spPr>
                      </pic:pic>
                    </a:graphicData>
                  </a:graphic>
                </wp:inline>
              </w:drawing>
            </w:r>
          </w:p>
        </w:tc>
        <w:tc>
          <w:tcPr>
            <w:tcW w:w="4929" w:type="dxa"/>
            <w:shd w:val="clear" w:color="auto" w:fill="D9D9D9" w:themeFill="background1" w:themeFillShade="D9"/>
          </w:tcPr>
          <w:p w:rsidR="003C5685" w:rsidRPr="006E5AFC" w:rsidRDefault="003C5685" w:rsidP="003C5685">
            <w:pPr>
              <w:spacing w:before="100" w:beforeAutospacing="1" w:after="100" w:afterAutospacing="1"/>
              <w:jc w:val="center"/>
              <w:rPr>
                <w:rFonts w:ascii="Comic Sans MS" w:eastAsia="Times New Roman" w:hAnsi="Comic Sans MS" w:cs="Times New Roman"/>
                <w:b/>
                <w:noProof/>
                <w:color w:val="000000"/>
                <w:sz w:val="30"/>
                <w:szCs w:val="30"/>
                <w:u w:val="single"/>
                <w:lang w:val="en-US"/>
              </w:rPr>
            </w:pPr>
            <w:r w:rsidRPr="006E5AFC">
              <w:rPr>
                <w:rFonts w:ascii="Comic Sans MS" w:eastAsia="Times New Roman" w:hAnsi="Comic Sans MS" w:cs="Times New Roman"/>
                <w:b/>
                <w:noProof/>
                <w:color w:val="000000"/>
                <w:sz w:val="30"/>
                <w:szCs w:val="30"/>
                <w:u w:val="single"/>
                <w:lang w:val="en-US"/>
              </w:rPr>
              <w:t>Vocabulary</w:t>
            </w:r>
          </w:p>
        </w:tc>
      </w:tr>
      <w:tr w:rsidR="003C5685" w:rsidTr="006E5AFC">
        <w:trPr>
          <w:trHeight w:val="1066"/>
        </w:trPr>
        <w:tc>
          <w:tcPr>
            <w:tcW w:w="4929" w:type="dxa"/>
            <w:vMerge/>
          </w:tcPr>
          <w:p w:rsidR="003C5685" w:rsidRDefault="003C5685" w:rsidP="00205357">
            <w:pPr>
              <w:spacing w:before="100" w:beforeAutospacing="1" w:after="100" w:afterAutospacing="1"/>
              <w:rPr>
                <w:rFonts w:ascii="Times New Roman" w:eastAsia="Times New Roman" w:hAnsi="Times New Roman" w:cs="Times New Roman"/>
                <w:noProof/>
                <w:color w:val="000000"/>
                <w:sz w:val="24"/>
                <w:szCs w:val="24"/>
                <w:lang w:val="en-US"/>
              </w:rPr>
            </w:pPr>
          </w:p>
        </w:tc>
        <w:tc>
          <w:tcPr>
            <w:tcW w:w="4929" w:type="dxa"/>
          </w:tcPr>
          <w:p w:rsidR="00FD0FD1" w:rsidRPr="006E5AFC" w:rsidRDefault="003C5685" w:rsidP="00205357">
            <w:pPr>
              <w:spacing w:before="100" w:beforeAutospacing="1" w:after="100" w:afterAutospacing="1"/>
              <w:rPr>
                <w:rFonts w:ascii="Times New Roman" w:eastAsia="Times New Roman" w:hAnsi="Times New Roman" w:cs="Times New Roman"/>
                <w:color w:val="000000"/>
                <w:sz w:val="26"/>
                <w:szCs w:val="26"/>
              </w:rPr>
            </w:pPr>
            <w:r w:rsidRPr="006E5AFC">
              <w:rPr>
                <w:rFonts w:ascii="Times New Roman" w:eastAsia="Times New Roman" w:hAnsi="Times New Roman" w:cs="Times New Roman"/>
                <w:b/>
                <w:color w:val="000000"/>
                <w:sz w:val="26"/>
                <w:szCs w:val="26"/>
                <w:u w:val="single"/>
              </w:rPr>
              <w:t>P</w:t>
            </w:r>
            <w:r w:rsidRPr="00205357">
              <w:rPr>
                <w:rFonts w:ascii="Times New Roman" w:eastAsia="Times New Roman" w:hAnsi="Times New Roman" w:cs="Times New Roman"/>
                <w:b/>
                <w:color w:val="000000"/>
                <w:sz w:val="26"/>
                <w:szCs w:val="26"/>
                <w:u w:val="single"/>
              </w:rPr>
              <w:t>erjury</w:t>
            </w:r>
            <w:r w:rsidRPr="006E5AFC">
              <w:rPr>
                <w:rFonts w:ascii="Times New Roman" w:eastAsia="Times New Roman" w:hAnsi="Times New Roman" w:cs="Times New Roman"/>
                <w:b/>
                <w:color w:val="000000"/>
                <w:sz w:val="26"/>
                <w:szCs w:val="26"/>
              </w:rPr>
              <w:t xml:space="preserve">- </w:t>
            </w:r>
            <w:r w:rsidRPr="006E5AFC">
              <w:rPr>
                <w:rFonts w:ascii="Times New Roman" w:eastAsia="Times New Roman" w:hAnsi="Times New Roman" w:cs="Times New Roman"/>
                <w:color w:val="000000"/>
                <w:sz w:val="26"/>
                <w:szCs w:val="26"/>
              </w:rPr>
              <w:t>the deliberate, willful giving of false, misleading, or incomplete testimony under oath, especially in court</w:t>
            </w:r>
          </w:p>
        </w:tc>
        <w:bookmarkStart w:id="0" w:name="_GoBack"/>
        <w:bookmarkEnd w:id="0"/>
      </w:tr>
      <w:tr w:rsidR="003C5685" w:rsidTr="006E5AFC">
        <w:trPr>
          <w:trHeight w:val="765"/>
        </w:trPr>
        <w:tc>
          <w:tcPr>
            <w:tcW w:w="4929" w:type="dxa"/>
            <w:vMerge/>
          </w:tcPr>
          <w:p w:rsidR="003C5685" w:rsidRDefault="003C5685" w:rsidP="00205357">
            <w:pPr>
              <w:spacing w:before="100" w:beforeAutospacing="1" w:after="100" w:afterAutospacing="1"/>
              <w:rPr>
                <w:rFonts w:ascii="Times New Roman" w:eastAsia="Times New Roman" w:hAnsi="Times New Roman" w:cs="Times New Roman"/>
                <w:noProof/>
                <w:color w:val="000000"/>
                <w:sz w:val="24"/>
                <w:szCs w:val="24"/>
                <w:lang w:val="en-US"/>
              </w:rPr>
            </w:pPr>
          </w:p>
        </w:tc>
        <w:tc>
          <w:tcPr>
            <w:tcW w:w="4929" w:type="dxa"/>
          </w:tcPr>
          <w:p w:rsidR="003C5685" w:rsidRPr="006E5AFC" w:rsidRDefault="003C5685" w:rsidP="00205357">
            <w:pPr>
              <w:spacing w:before="100" w:beforeAutospacing="1" w:after="100" w:afterAutospacing="1"/>
              <w:rPr>
                <w:rFonts w:ascii="Times New Roman" w:eastAsia="Times New Roman" w:hAnsi="Times New Roman" w:cs="Times New Roman"/>
                <w:b/>
                <w:noProof/>
                <w:color w:val="000000"/>
                <w:sz w:val="26"/>
                <w:szCs w:val="26"/>
                <w:lang w:val="en-US"/>
              </w:rPr>
            </w:pPr>
            <w:r w:rsidRPr="006E5AFC">
              <w:rPr>
                <w:rFonts w:ascii="Times New Roman" w:eastAsia="Times New Roman" w:hAnsi="Times New Roman" w:cs="Times New Roman"/>
                <w:b/>
                <w:noProof/>
                <w:color w:val="000000"/>
                <w:sz w:val="26"/>
                <w:szCs w:val="26"/>
                <w:u w:val="single"/>
                <w:lang w:val="en-US"/>
              </w:rPr>
              <w:t>Defraud</w:t>
            </w:r>
            <w:r w:rsidRPr="006E5AFC">
              <w:rPr>
                <w:rFonts w:ascii="Times New Roman" w:eastAsia="Times New Roman" w:hAnsi="Times New Roman" w:cs="Times New Roman"/>
                <w:b/>
                <w:noProof/>
                <w:color w:val="000000"/>
                <w:sz w:val="26"/>
                <w:szCs w:val="26"/>
                <w:lang w:val="en-US"/>
              </w:rPr>
              <w:t xml:space="preserve">- </w:t>
            </w:r>
            <w:r w:rsidRPr="006E5AFC">
              <w:rPr>
                <w:rFonts w:ascii="Times New Roman" w:eastAsia="Times New Roman" w:hAnsi="Times New Roman" w:cs="Times New Roman"/>
                <w:noProof/>
                <w:color w:val="000000"/>
                <w:sz w:val="26"/>
                <w:szCs w:val="26"/>
                <w:lang w:val="en-US"/>
              </w:rPr>
              <w:t>to take something from by fraud or dishonesty; to swindle</w:t>
            </w:r>
          </w:p>
        </w:tc>
      </w:tr>
      <w:tr w:rsidR="003C5685" w:rsidTr="006E5AFC">
        <w:trPr>
          <w:trHeight w:val="1056"/>
        </w:trPr>
        <w:tc>
          <w:tcPr>
            <w:tcW w:w="4929" w:type="dxa"/>
            <w:vMerge/>
          </w:tcPr>
          <w:p w:rsidR="003C5685" w:rsidRDefault="003C5685" w:rsidP="00205357">
            <w:pPr>
              <w:spacing w:before="100" w:beforeAutospacing="1" w:after="100" w:afterAutospacing="1"/>
              <w:rPr>
                <w:rFonts w:ascii="Times New Roman" w:eastAsia="Times New Roman" w:hAnsi="Times New Roman" w:cs="Times New Roman"/>
                <w:noProof/>
                <w:color w:val="000000"/>
                <w:sz w:val="24"/>
                <w:szCs w:val="24"/>
                <w:lang w:val="en-US"/>
              </w:rPr>
            </w:pPr>
          </w:p>
        </w:tc>
        <w:tc>
          <w:tcPr>
            <w:tcW w:w="4929" w:type="dxa"/>
          </w:tcPr>
          <w:p w:rsidR="003C5685" w:rsidRPr="006E5AFC" w:rsidRDefault="003C5685" w:rsidP="00205357">
            <w:pPr>
              <w:spacing w:before="100" w:beforeAutospacing="1" w:after="100" w:afterAutospacing="1"/>
              <w:rPr>
                <w:rFonts w:ascii="Times New Roman" w:eastAsia="Times New Roman" w:hAnsi="Times New Roman" w:cs="Times New Roman"/>
                <w:b/>
                <w:noProof/>
                <w:color w:val="000000"/>
                <w:sz w:val="26"/>
                <w:szCs w:val="26"/>
                <w:lang w:val="en-US"/>
              </w:rPr>
            </w:pPr>
            <w:r w:rsidRPr="006E5AFC">
              <w:rPr>
                <w:rFonts w:ascii="Times New Roman" w:eastAsia="Times New Roman" w:hAnsi="Times New Roman" w:cs="Times New Roman"/>
                <w:b/>
                <w:color w:val="000000"/>
                <w:sz w:val="26"/>
                <w:szCs w:val="26"/>
                <w:u w:val="single"/>
              </w:rPr>
              <w:t>A</w:t>
            </w:r>
            <w:r w:rsidRPr="00205357">
              <w:rPr>
                <w:rFonts w:ascii="Times New Roman" w:eastAsia="Times New Roman" w:hAnsi="Times New Roman" w:cs="Times New Roman"/>
                <w:b/>
                <w:color w:val="000000"/>
                <w:sz w:val="26"/>
                <w:szCs w:val="26"/>
                <w:u w:val="single"/>
              </w:rPr>
              <w:t>t-risk</w:t>
            </w:r>
            <w:r w:rsidRPr="006E5AFC">
              <w:rPr>
                <w:rFonts w:ascii="Times New Roman" w:eastAsia="Times New Roman" w:hAnsi="Times New Roman" w:cs="Times New Roman"/>
                <w:b/>
                <w:color w:val="000000"/>
                <w:sz w:val="26"/>
                <w:szCs w:val="26"/>
              </w:rPr>
              <w:t xml:space="preserve">- </w:t>
            </w:r>
            <w:r w:rsidRPr="006E5AFC">
              <w:rPr>
                <w:rFonts w:ascii="Times New Roman" w:eastAsia="Times New Roman" w:hAnsi="Times New Roman" w:cs="Times New Roman"/>
                <w:color w:val="000000"/>
                <w:sz w:val="26"/>
                <w:szCs w:val="26"/>
              </w:rPr>
              <w:t xml:space="preserve">a term used to refer to children who are at risk of failure or </w:t>
            </w:r>
            <w:r w:rsidR="002264E0" w:rsidRPr="006E5AFC">
              <w:rPr>
                <w:rFonts w:ascii="Times New Roman" w:eastAsia="Times New Roman" w:hAnsi="Times New Roman" w:cs="Times New Roman"/>
                <w:color w:val="000000"/>
                <w:sz w:val="26"/>
                <w:szCs w:val="26"/>
              </w:rPr>
              <w:t>delinquency</w:t>
            </w:r>
            <w:r w:rsidRPr="006E5AFC">
              <w:rPr>
                <w:rFonts w:ascii="Times New Roman" w:eastAsia="Times New Roman" w:hAnsi="Times New Roman" w:cs="Times New Roman"/>
                <w:color w:val="000000"/>
                <w:sz w:val="26"/>
                <w:szCs w:val="26"/>
              </w:rPr>
              <w:t>; usually those from poor backgrounds or born with disabilities</w:t>
            </w:r>
          </w:p>
        </w:tc>
      </w:tr>
      <w:tr w:rsidR="003C5685" w:rsidTr="006E5AFC">
        <w:trPr>
          <w:trHeight w:val="562"/>
        </w:trPr>
        <w:tc>
          <w:tcPr>
            <w:tcW w:w="4929" w:type="dxa"/>
            <w:vMerge/>
          </w:tcPr>
          <w:p w:rsidR="003C5685" w:rsidRDefault="003C5685" w:rsidP="00205357">
            <w:pPr>
              <w:spacing w:before="100" w:beforeAutospacing="1" w:after="100" w:afterAutospacing="1"/>
              <w:rPr>
                <w:rFonts w:ascii="Times New Roman" w:eastAsia="Times New Roman" w:hAnsi="Times New Roman" w:cs="Times New Roman"/>
                <w:noProof/>
                <w:color w:val="000000"/>
                <w:sz w:val="24"/>
                <w:szCs w:val="24"/>
                <w:lang w:val="en-US"/>
              </w:rPr>
            </w:pPr>
          </w:p>
        </w:tc>
        <w:tc>
          <w:tcPr>
            <w:tcW w:w="4929" w:type="dxa"/>
          </w:tcPr>
          <w:p w:rsidR="003C5685" w:rsidRPr="006E5AFC" w:rsidRDefault="003C5685" w:rsidP="00205357">
            <w:pPr>
              <w:spacing w:before="100" w:beforeAutospacing="1" w:after="100" w:afterAutospacing="1"/>
              <w:rPr>
                <w:rFonts w:ascii="Times New Roman" w:eastAsia="Times New Roman" w:hAnsi="Times New Roman" w:cs="Times New Roman"/>
                <w:b/>
                <w:noProof/>
                <w:color w:val="000000"/>
                <w:sz w:val="26"/>
                <w:szCs w:val="26"/>
                <w:lang w:val="en-US"/>
              </w:rPr>
            </w:pPr>
            <w:r w:rsidRPr="006E5AFC">
              <w:rPr>
                <w:rFonts w:ascii="Times New Roman" w:eastAsia="Times New Roman" w:hAnsi="Times New Roman" w:cs="Times New Roman"/>
                <w:b/>
                <w:color w:val="000000"/>
                <w:sz w:val="26"/>
                <w:szCs w:val="26"/>
                <w:u w:val="single"/>
              </w:rPr>
              <w:t>A</w:t>
            </w:r>
            <w:r w:rsidRPr="00205357">
              <w:rPr>
                <w:rFonts w:ascii="Times New Roman" w:eastAsia="Times New Roman" w:hAnsi="Times New Roman" w:cs="Times New Roman"/>
                <w:b/>
                <w:color w:val="000000"/>
                <w:sz w:val="26"/>
                <w:szCs w:val="26"/>
                <w:u w:val="single"/>
              </w:rPr>
              <w:t>mnesia</w:t>
            </w:r>
            <w:r w:rsidRPr="006E5AFC">
              <w:rPr>
                <w:rFonts w:ascii="Times New Roman" w:eastAsia="Times New Roman" w:hAnsi="Times New Roman" w:cs="Times New Roman"/>
                <w:b/>
                <w:color w:val="000000"/>
                <w:sz w:val="26"/>
                <w:szCs w:val="26"/>
              </w:rPr>
              <w:t xml:space="preserve">- </w:t>
            </w:r>
            <w:r w:rsidRPr="006E5AFC">
              <w:rPr>
                <w:rFonts w:ascii="Times New Roman" w:eastAsia="Times New Roman" w:hAnsi="Times New Roman" w:cs="Times New Roman"/>
                <w:color w:val="000000"/>
                <w:sz w:val="26"/>
                <w:szCs w:val="26"/>
              </w:rPr>
              <w:t>loss of memory</w:t>
            </w:r>
          </w:p>
        </w:tc>
      </w:tr>
      <w:tr w:rsidR="003C5685" w:rsidTr="006E5AFC">
        <w:trPr>
          <w:trHeight w:val="841"/>
        </w:trPr>
        <w:tc>
          <w:tcPr>
            <w:tcW w:w="4929" w:type="dxa"/>
            <w:vMerge/>
          </w:tcPr>
          <w:p w:rsidR="003C5685" w:rsidRDefault="003C5685" w:rsidP="00205357">
            <w:pPr>
              <w:spacing w:before="100" w:beforeAutospacing="1" w:after="100" w:afterAutospacing="1"/>
              <w:rPr>
                <w:rFonts w:ascii="Times New Roman" w:eastAsia="Times New Roman" w:hAnsi="Times New Roman" w:cs="Times New Roman"/>
                <w:noProof/>
                <w:color w:val="000000"/>
                <w:sz w:val="24"/>
                <w:szCs w:val="24"/>
                <w:lang w:val="en-US"/>
              </w:rPr>
            </w:pPr>
          </w:p>
        </w:tc>
        <w:tc>
          <w:tcPr>
            <w:tcW w:w="4929" w:type="dxa"/>
          </w:tcPr>
          <w:p w:rsidR="003C5685" w:rsidRPr="006E5AFC" w:rsidRDefault="003C5685" w:rsidP="006E5AFC">
            <w:pPr>
              <w:spacing w:before="100" w:beforeAutospacing="1" w:after="100" w:afterAutospacing="1"/>
              <w:rPr>
                <w:rFonts w:ascii="Times New Roman" w:eastAsia="Times New Roman" w:hAnsi="Times New Roman" w:cs="Times New Roman"/>
                <w:noProof/>
                <w:color w:val="000000"/>
                <w:sz w:val="26"/>
                <w:szCs w:val="26"/>
                <w:lang w:val="en-US"/>
              </w:rPr>
            </w:pPr>
            <w:r w:rsidRPr="006E5AFC">
              <w:rPr>
                <w:rFonts w:ascii="Times New Roman" w:eastAsia="Times New Roman" w:hAnsi="Times New Roman" w:cs="Times New Roman"/>
                <w:noProof/>
                <w:color w:val="000000"/>
                <w:sz w:val="26"/>
                <w:szCs w:val="26"/>
                <w:lang w:val="en-US"/>
              </w:rPr>
              <w:t xml:space="preserve">                                                                      </w:t>
            </w:r>
          </w:p>
        </w:tc>
      </w:tr>
    </w:tbl>
    <w:p w:rsidR="003C5685" w:rsidRPr="003C5685" w:rsidRDefault="003C5685" w:rsidP="00205357">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p>
    <w:p w:rsidR="00205357" w:rsidRPr="003C5685" w:rsidRDefault="00205357" w:rsidP="00205357">
      <w:pPr>
        <w:pStyle w:val="Heading1"/>
        <w:spacing w:before="0" w:beforeAutospacing="0" w:after="0" w:afterAutospacing="0" w:line="219" w:lineRule="atLeast"/>
        <w:jc w:val="center"/>
        <w:textAlignment w:val="baseline"/>
        <w:rPr>
          <w:sz w:val="28"/>
          <w:szCs w:val="28"/>
          <w:u w:val="single"/>
        </w:rPr>
      </w:pPr>
      <w:r w:rsidRPr="003C5685">
        <w:rPr>
          <w:sz w:val="28"/>
          <w:szCs w:val="28"/>
          <w:u w:val="single"/>
        </w:rPr>
        <w:t>This Troubled Teen is 31 Years Old</w:t>
      </w:r>
      <w:r w:rsidR="006E5AFC">
        <w:rPr>
          <w:sz w:val="28"/>
          <w:szCs w:val="28"/>
          <w:u w:val="single"/>
        </w:rPr>
        <w:t>!</w:t>
      </w:r>
    </w:p>
    <w:p w:rsidR="00205357" w:rsidRPr="002264E0" w:rsidRDefault="00205357" w:rsidP="00205357">
      <w:pPr>
        <w:pStyle w:val="Heading5"/>
        <w:spacing w:before="0" w:beforeAutospacing="0" w:after="0" w:afterAutospacing="0" w:line="219" w:lineRule="atLeast"/>
        <w:jc w:val="center"/>
        <w:textAlignment w:val="baseline"/>
        <w:rPr>
          <w:i/>
          <w:sz w:val="28"/>
          <w:szCs w:val="28"/>
        </w:rPr>
      </w:pPr>
      <w:r w:rsidRPr="002264E0">
        <w:rPr>
          <w:i/>
          <w:sz w:val="28"/>
          <w:szCs w:val="28"/>
        </w:rPr>
        <w:t>Woman charged with posing as youth in need in Vancouver</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VANCOUVER, Wash</w:t>
      </w:r>
      <w:r w:rsidR="002264E0">
        <w:rPr>
          <w:rFonts w:ascii="Times New Roman" w:eastAsia="Times New Roman" w:hAnsi="Times New Roman" w:cs="Times New Roman"/>
          <w:sz w:val="24"/>
          <w:szCs w:val="24"/>
        </w:rPr>
        <w:t>ington, U.S.A.</w:t>
      </w:r>
      <w:r w:rsidRPr="00205357">
        <w:rPr>
          <w:rFonts w:ascii="Times New Roman" w:eastAsia="Times New Roman" w:hAnsi="Times New Roman" w:cs="Times New Roman"/>
          <w:sz w:val="24"/>
          <w:szCs w:val="24"/>
        </w:rPr>
        <w:t xml:space="preserve"> -- She earned a "D" in drama, but her acting was great.</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Police say a 31-year-old woman posed as a student at Vancouver's </w:t>
      </w:r>
      <w:hyperlink r:id="rId7" w:history="1">
        <w:r w:rsidRPr="003C5685">
          <w:rPr>
            <w:rFonts w:ascii="Times New Roman" w:eastAsia="Times New Roman" w:hAnsi="Times New Roman" w:cs="Times New Roman"/>
            <w:sz w:val="24"/>
            <w:szCs w:val="24"/>
          </w:rPr>
          <w:t>Evergreen High School</w:t>
        </w:r>
      </w:hyperlink>
      <w:r w:rsidRPr="00205357">
        <w:rPr>
          <w:rFonts w:ascii="Times New Roman" w:eastAsia="Times New Roman" w:hAnsi="Times New Roman" w:cs="Times New Roman"/>
          <w:sz w:val="24"/>
          <w:szCs w:val="24"/>
        </w:rPr>
        <w:t>, where she was a member of the Class of 2000, played on the tennis team and attended the senior prom.</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Students knew her as </w:t>
      </w:r>
      <w:hyperlink r:id="rId8" w:history="1">
        <w:r w:rsidRPr="003C5685">
          <w:rPr>
            <w:rFonts w:ascii="Times New Roman" w:eastAsia="Times New Roman" w:hAnsi="Times New Roman" w:cs="Times New Roman"/>
            <w:sz w:val="24"/>
            <w:szCs w:val="24"/>
          </w:rPr>
          <w:t>Brianna Stewart</w:t>
        </w:r>
      </w:hyperlink>
      <w:r w:rsidRPr="00205357">
        <w:rPr>
          <w:rFonts w:ascii="Times New Roman" w:eastAsia="Times New Roman" w:hAnsi="Times New Roman" w:cs="Times New Roman"/>
          <w:sz w:val="24"/>
          <w:szCs w:val="24"/>
        </w:rPr>
        <w:t xml:space="preserve">. Now, she's known as </w:t>
      </w:r>
      <w:hyperlink r:id="rId9" w:history="1">
        <w:r w:rsidRPr="003C5685">
          <w:rPr>
            <w:rFonts w:ascii="Times New Roman" w:eastAsia="Times New Roman" w:hAnsi="Times New Roman" w:cs="Times New Roman"/>
            <w:sz w:val="24"/>
            <w:szCs w:val="24"/>
          </w:rPr>
          <w:t>Treva Throneberry</w:t>
        </w:r>
      </w:hyperlink>
      <w:r w:rsidRPr="00205357">
        <w:rPr>
          <w:rFonts w:ascii="Times New Roman" w:eastAsia="Times New Roman" w:hAnsi="Times New Roman" w:cs="Times New Roman"/>
          <w:sz w:val="24"/>
          <w:szCs w:val="24"/>
        </w:rPr>
        <w:t xml:space="preserve"> and is in the Clark County Jail awaiting a May 23 trial on charges of first-degree theft, second-degree theft and </w:t>
      </w:r>
      <w:r w:rsidRPr="00205357">
        <w:rPr>
          <w:rFonts w:ascii="Times New Roman" w:eastAsia="Times New Roman" w:hAnsi="Times New Roman" w:cs="Times New Roman"/>
          <w:b/>
          <w:sz w:val="24"/>
          <w:szCs w:val="24"/>
          <w:u w:val="single"/>
        </w:rPr>
        <w:t>perjury</w:t>
      </w:r>
      <w:r w:rsidRPr="00205357">
        <w:rPr>
          <w:rFonts w:ascii="Times New Roman" w:eastAsia="Times New Roman" w:hAnsi="Times New Roman" w:cs="Times New Roman"/>
          <w:sz w:val="24"/>
          <w:szCs w:val="24"/>
        </w:rPr>
        <w:t>.</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Throneberry is accused of </w:t>
      </w:r>
      <w:r w:rsidRPr="00205357">
        <w:rPr>
          <w:rFonts w:ascii="Times New Roman" w:eastAsia="Times New Roman" w:hAnsi="Times New Roman" w:cs="Times New Roman"/>
          <w:b/>
          <w:sz w:val="24"/>
          <w:szCs w:val="24"/>
          <w:u w:val="single"/>
        </w:rPr>
        <w:t>defrauding</w:t>
      </w:r>
      <w:r w:rsidRPr="00205357">
        <w:rPr>
          <w:rFonts w:ascii="Times New Roman" w:eastAsia="Times New Roman" w:hAnsi="Times New Roman" w:cs="Times New Roman"/>
          <w:sz w:val="24"/>
          <w:szCs w:val="24"/>
        </w:rPr>
        <w:t xml:space="preserve"> the state </w:t>
      </w:r>
      <w:hyperlink r:id="rId10" w:history="1">
        <w:r w:rsidRPr="003C5685">
          <w:rPr>
            <w:rFonts w:ascii="Times New Roman" w:eastAsia="Times New Roman" w:hAnsi="Times New Roman" w:cs="Times New Roman"/>
            <w:sz w:val="24"/>
            <w:szCs w:val="24"/>
          </w:rPr>
          <w:t>Department of Social and Health Sciences</w:t>
        </w:r>
      </w:hyperlink>
      <w:r w:rsidRPr="00205357">
        <w:rPr>
          <w:rFonts w:ascii="Times New Roman" w:eastAsia="Times New Roman" w:hAnsi="Times New Roman" w:cs="Times New Roman"/>
          <w:sz w:val="24"/>
          <w:szCs w:val="24"/>
        </w:rPr>
        <w:t xml:space="preserve"> of $3,620.27 that was paid for her foster care. She also is accused of defrauding </w:t>
      </w:r>
      <w:hyperlink r:id="rId11" w:history="1">
        <w:r w:rsidRPr="003C5685">
          <w:rPr>
            <w:rFonts w:ascii="Times New Roman" w:eastAsia="Times New Roman" w:hAnsi="Times New Roman" w:cs="Times New Roman"/>
            <w:sz w:val="24"/>
            <w:szCs w:val="24"/>
          </w:rPr>
          <w:t>Clark College</w:t>
        </w:r>
      </w:hyperlink>
      <w:r w:rsidRPr="00205357">
        <w:rPr>
          <w:rFonts w:ascii="Times New Roman" w:eastAsia="Times New Roman" w:hAnsi="Times New Roman" w:cs="Times New Roman"/>
          <w:sz w:val="24"/>
          <w:szCs w:val="24"/>
        </w:rPr>
        <w:t>, when $1,050 in tuition was waived after she claimed to be a homeless teen. The perjury charge alleges she illegally obtained a state identity card under the name Brianna Stewart.</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The Columbian newspaper in Vancouver reported that more legal trouble may be on the way. A Camas man was convicted of having sex with a minor after a 1997 encounter with "Stewart." Police say she was actually 28 at the time.</w:t>
      </w:r>
    </w:p>
    <w:p w:rsidR="00205357" w:rsidRPr="00205357" w:rsidRDefault="002264E0"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lastRenderedPageBreak/>
        <w:t xml:space="preserve">"We're hoping the situation gets resolved," said </w:t>
      </w:r>
      <w:hyperlink r:id="rId12" w:history="1">
        <w:r>
          <w:rPr>
            <w:rFonts w:ascii="Times New Roman" w:eastAsia="Times New Roman" w:hAnsi="Times New Roman" w:cs="Times New Roman"/>
            <w:sz w:val="24"/>
            <w:szCs w:val="24"/>
          </w:rPr>
          <w:t>Vancouver police Sgt. Lou Bra</w:t>
        </w:r>
        <w:r w:rsidRPr="003C5685">
          <w:rPr>
            <w:rFonts w:ascii="Times New Roman" w:eastAsia="Times New Roman" w:hAnsi="Times New Roman" w:cs="Times New Roman"/>
            <w:sz w:val="24"/>
            <w:szCs w:val="24"/>
          </w:rPr>
          <w:t>fladt</w:t>
        </w:r>
      </w:hyperlink>
      <w:r w:rsidRPr="00205357">
        <w:rPr>
          <w:rFonts w:ascii="Times New Roman" w:eastAsia="Times New Roman" w:hAnsi="Times New Roman" w:cs="Times New Roman"/>
          <w:sz w:val="24"/>
          <w:szCs w:val="24"/>
        </w:rPr>
        <w:t xml:space="preserve">. </w:t>
      </w:r>
      <w:r w:rsidR="00205357" w:rsidRPr="00205357">
        <w:rPr>
          <w:rFonts w:ascii="Times New Roman" w:eastAsia="Times New Roman" w:hAnsi="Times New Roman" w:cs="Times New Roman"/>
          <w:sz w:val="24"/>
          <w:szCs w:val="24"/>
        </w:rPr>
        <w:t>"Until we get a few more details done, we don't know for sure."</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Throneberry's story has stunned her former classmates and the Vancouver families who thought they were helping a troubled street teen who had been abused.</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"I remember the first time I met her, thinking she was a teacher," recalled classmate </w:t>
      </w:r>
      <w:hyperlink r:id="rId13" w:history="1">
        <w:r w:rsidRPr="003C5685">
          <w:rPr>
            <w:rFonts w:ascii="Times New Roman" w:eastAsia="Times New Roman" w:hAnsi="Times New Roman" w:cs="Times New Roman"/>
            <w:sz w:val="24"/>
            <w:szCs w:val="24"/>
          </w:rPr>
          <w:t>Ken Dunn</w:t>
        </w:r>
      </w:hyperlink>
      <w:r w:rsidRPr="00205357">
        <w:rPr>
          <w:rFonts w:ascii="Times New Roman" w:eastAsia="Times New Roman" w:hAnsi="Times New Roman" w:cs="Times New Roman"/>
          <w:sz w:val="24"/>
          <w:szCs w:val="24"/>
        </w:rPr>
        <w:t>. "Then she said she was a student, and nothing after that ever made me think she was that old."</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Throneberry recently appeared in Clark County Superior Court, and continued to identify herself as Stewart.</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Fingerprints and witnesses show she also had been known as </w:t>
      </w:r>
      <w:hyperlink r:id="rId14" w:history="1">
        <w:r w:rsidRPr="003C5685">
          <w:rPr>
            <w:rFonts w:ascii="Times New Roman" w:eastAsia="Times New Roman" w:hAnsi="Times New Roman" w:cs="Times New Roman"/>
            <w:sz w:val="24"/>
            <w:szCs w:val="24"/>
          </w:rPr>
          <w:t>Stephanie Danielle Lewis</w:t>
        </w:r>
      </w:hyperlink>
      <w:r w:rsidRPr="00205357">
        <w:rPr>
          <w:rFonts w:ascii="Times New Roman" w:eastAsia="Times New Roman" w:hAnsi="Times New Roman" w:cs="Times New Roman"/>
          <w:sz w:val="24"/>
          <w:szCs w:val="24"/>
        </w:rPr>
        <w:t xml:space="preserve"> in Pennsylvania, and as </w:t>
      </w:r>
      <w:hyperlink r:id="rId15" w:history="1">
        <w:r w:rsidRPr="003C5685">
          <w:rPr>
            <w:rFonts w:ascii="Times New Roman" w:eastAsia="Times New Roman" w:hAnsi="Times New Roman" w:cs="Times New Roman"/>
            <w:sz w:val="24"/>
            <w:szCs w:val="24"/>
          </w:rPr>
          <w:t>Emily Kara Williams</w:t>
        </w:r>
      </w:hyperlink>
      <w:r w:rsidRPr="00205357">
        <w:rPr>
          <w:rFonts w:ascii="Times New Roman" w:eastAsia="Times New Roman" w:hAnsi="Times New Roman" w:cs="Times New Roman"/>
          <w:sz w:val="24"/>
          <w:szCs w:val="24"/>
        </w:rPr>
        <w:t xml:space="preserve"> in Texas.</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"There is a whole history of confusion with her identity," said defense attorney </w:t>
      </w:r>
      <w:hyperlink r:id="rId16" w:history="1">
        <w:r w:rsidRPr="003C5685">
          <w:rPr>
            <w:rFonts w:ascii="Times New Roman" w:eastAsia="Times New Roman" w:hAnsi="Times New Roman" w:cs="Times New Roman"/>
            <w:sz w:val="24"/>
            <w:szCs w:val="24"/>
          </w:rPr>
          <w:t>Kathleen McCann</w:t>
        </w:r>
      </w:hyperlink>
      <w:r w:rsidRPr="00205357">
        <w:rPr>
          <w:rFonts w:ascii="Times New Roman" w:eastAsia="Times New Roman" w:hAnsi="Times New Roman" w:cs="Times New Roman"/>
          <w:sz w:val="24"/>
          <w:szCs w:val="24"/>
        </w:rPr>
        <w:t>, who plans to seek a mental evaluation for her client.</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Police say Throneberry was born May 18, 1969, in Wichita Falls, Texas. She lived in Electra, Texas, until after 10th grade in 1985. Police say she became a sophomore in high school again 12 years later at Evergreen.</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Throneberry told school officials she didn't have a transcript because she had been home-schooled.</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As Stewart, Throneberry completed three years at Evergreen, earning a 2.83 grade-point average. She graduated 256th in a class of 616.</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The state spent about $11,500 on her education.</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Throneberry lasted only five months with </w:t>
      </w:r>
      <w:hyperlink r:id="rId17" w:history="1">
        <w:r w:rsidRPr="003C5685">
          <w:rPr>
            <w:rFonts w:ascii="Times New Roman" w:eastAsia="Times New Roman" w:hAnsi="Times New Roman" w:cs="Times New Roman"/>
            <w:sz w:val="24"/>
            <w:szCs w:val="24"/>
          </w:rPr>
          <w:t>Randy Fisher</w:t>
        </w:r>
      </w:hyperlink>
      <w:r w:rsidRPr="00205357">
        <w:rPr>
          <w:rFonts w:ascii="Times New Roman" w:eastAsia="Times New Roman" w:hAnsi="Times New Roman" w:cs="Times New Roman"/>
          <w:sz w:val="24"/>
          <w:szCs w:val="24"/>
        </w:rPr>
        <w:t>'s family before being asked to leave.</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"I really didn't think she was a kid," Fisher said. "When she had to explain something, she'd say, 'Oh, I'm just a teenager.'"</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One of her tennis teammates, Tsering Kheyap, said some of the girls thought Stewart looked older. Barb McKay, the mother of one of Stewart's closest friends, said she thought the woman was hiding something.</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But she still thought Stewart was an </w:t>
      </w:r>
      <w:r w:rsidRPr="00205357">
        <w:rPr>
          <w:rFonts w:ascii="Times New Roman" w:eastAsia="Times New Roman" w:hAnsi="Times New Roman" w:cs="Times New Roman"/>
          <w:b/>
          <w:sz w:val="24"/>
          <w:szCs w:val="24"/>
          <w:u w:val="single"/>
        </w:rPr>
        <w:t>at-risk</w:t>
      </w:r>
      <w:r w:rsidRPr="00205357">
        <w:rPr>
          <w:rFonts w:ascii="Times New Roman" w:eastAsia="Times New Roman" w:hAnsi="Times New Roman" w:cs="Times New Roman"/>
          <w:sz w:val="24"/>
          <w:szCs w:val="24"/>
        </w:rPr>
        <w:t xml:space="preserve"> teen because of attention from social service agencies and attorneys who were frequently checking on her.</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McKay even obtained a state license to provide foster care for the woman, but Stewart chose not to move in after all.</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lastRenderedPageBreak/>
        <w:t xml:space="preserve">Throneberry campaigned for a </w:t>
      </w:r>
      <w:hyperlink r:id="rId18" w:history="1">
        <w:r w:rsidRPr="003C5685">
          <w:rPr>
            <w:rFonts w:ascii="Times New Roman" w:eastAsia="Times New Roman" w:hAnsi="Times New Roman" w:cs="Times New Roman"/>
            <w:sz w:val="24"/>
            <w:szCs w:val="24"/>
          </w:rPr>
          <w:t>Social Security</w:t>
        </w:r>
      </w:hyperlink>
      <w:r w:rsidRPr="00205357">
        <w:rPr>
          <w:rFonts w:ascii="Times New Roman" w:eastAsia="Times New Roman" w:hAnsi="Times New Roman" w:cs="Times New Roman"/>
          <w:sz w:val="24"/>
          <w:szCs w:val="24"/>
        </w:rPr>
        <w:t xml:space="preserve"> card in her false name, even appealing to Gov. </w:t>
      </w:r>
      <w:hyperlink r:id="rId19" w:history="1">
        <w:r w:rsidRPr="003C5685">
          <w:rPr>
            <w:rFonts w:ascii="Times New Roman" w:eastAsia="Times New Roman" w:hAnsi="Times New Roman" w:cs="Times New Roman"/>
            <w:sz w:val="24"/>
            <w:szCs w:val="24"/>
          </w:rPr>
          <w:t>Gary Locke</w:t>
        </w:r>
      </w:hyperlink>
      <w:r w:rsidRPr="00205357">
        <w:rPr>
          <w:rFonts w:ascii="Times New Roman" w:eastAsia="Times New Roman" w:hAnsi="Times New Roman" w:cs="Times New Roman"/>
          <w:sz w:val="24"/>
          <w:szCs w:val="24"/>
        </w:rPr>
        <w:t>. In an effort to obtain a birth certificate, the first step toward receiving a Social Security card, she had to provide fingerprints.</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The prints came back to haunt her.</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Earlier this year, Vancouver police Detective </w:t>
      </w:r>
      <w:hyperlink r:id="rId20" w:history="1">
        <w:r w:rsidRPr="003C5685">
          <w:rPr>
            <w:rFonts w:ascii="Times New Roman" w:eastAsia="Times New Roman" w:hAnsi="Times New Roman" w:cs="Times New Roman"/>
            <w:sz w:val="24"/>
            <w:szCs w:val="24"/>
          </w:rPr>
          <w:t>Scott Smith</w:t>
        </w:r>
      </w:hyperlink>
      <w:r w:rsidRPr="00205357">
        <w:rPr>
          <w:rFonts w:ascii="Times New Roman" w:eastAsia="Times New Roman" w:hAnsi="Times New Roman" w:cs="Times New Roman"/>
          <w:sz w:val="24"/>
          <w:szCs w:val="24"/>
        </w:rPr>
        <w:t xml:space="preserve"> examined her record and found the fingerprints connected her to other cases of homeless teens with stories of abuse.</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Smith said the woman's patterns were the same at every stop.</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He said Throneberry denied the connections when he questioned her about her identity.</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Eventually, he sent a photo of the woman to Throneberry's parents, who identified "Brianna Stewart" as their daughter.</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"She's just going cross-country and using different names and receiving welfare," her father, Carl Throneberry, told the Columbian from his home in Comanche, Okla. "She talks a pretty good line, they tell me."</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If convicted, Throneberry faces sentences of up to 90 days for first-degree theft, 60 days for second-degree theft, and six months to 12 months for perjury.</w:t>
      </w:r>
    </w:p>
    <w:p w:rsidR="00205357" w:rsidRP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Daphne, Ala., police Detective </w:t>
      </w:r>
      <w:hyperlink r:id="rId21" w:history="1">
        <w:r w:rsidRPr="003C5685">
          <w:rPr>
            <w:rFonts w:ascii="Times New Roman" w:eastAsia="Times New Roman" w:hAnsi="Times New Roman" w:cs="Times New Roman"/>
            <w:sz w:val="24"/>
            <w:szCs w:val="24"/>
          </w:rPr>
          <w:t>James Matthews</w:t>
        </w:r>
      </w:hyperlink>
      <w:r w:rsidRPr="00205357">
        <w:rPr>
          <w:rFonts w:ascii="Times New Roman" w:eastAsia="Times New Roman" w:hAnsi="Times New Roman" w:cs="Times New Roman"/>
          <w:sz w:val="24"/>
          <w:szCs w:val="24"/>
        </w:rPr>
        <w:t xml:space="preserve"> said Throneberry traveled by bus to Daphne last year and told police she was an 18-year-old amnesia sufferer named Brianna Stewart in search of clues to her past.</w:t>
      </w:r>
    </w:p>
    <w:p w:rsidR="00205357" w:rsidRDefault="00205357"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205357">
        <w:rPr>
          <w:rFonts w:ascii="Times New Roman" w:eastAsia="Times New Roman" w:hAnsi="Times New Roman" w:cs="Times New Roman"/>
          <w:sz w:val="24"/>
          <w:szCs w:val="24"/>
        </w:rPr>
        <w:t xml:space="preserve">Matthews, who said no charges would be filed against Throneberry in his jurisdiction, said the woman told him she had </w:t>
      </w:r>
      <w:r w:rsidRPr="00205357">
        <w:rPr>
          <w:rFonts w:ascii="Times New Roman" w:eastAsia="Times New Roman" w:hAnsi="Times New Roman" w:cs="Times New Roman"/>
          <w:b/>
          <w:sz w:val="24"/>
          <w:szCs w:val="24"/>
          <w:u w:val="single"/>
        </w:rPr>
        <w:t>amnesia</w:t>
      </w:r>
      <w:r w:rsidRPr="00205357">
        <w:rPr>
          <w:rFonts w:ascii="Times New Roman" w:eastAsia="Times New Roman" w:hAnsi="Times New Roman" w:cs="Times New Roman"/>
          <w:sz w:val="24"/>
          <w:szCs w:val="24"/>
        </w:rPr>
        <w:t xml:space="preserve"> and that a traumatic event had caused her to hitchhike across the country four or five years earlier.</w:t>
      </w:r>
    </w:p>
    <w:p w:rsidR="00FD0FD1" w:rsidRDefault="00FD0FD1" w:rsidP="00205357">
      <w:pPr>
        <w:shd w:val="clear" w:color="auto" w:fill="FFFFFF"/>
        <w:spacing w:before="100" w:beforeAutospacing="1" w:after="100" w:afterAutospacing="1" w:line="240" w:lineRule="auto"/>
        <w:rPr>
          <w:rFonts w:ascii="Times New Roman" w:eastAsia="Times New Roman" w:hAnsi="Times New Roman" w:cs="Times New Roman"/>
          <w:sz w:val="24"/>
          <w:szCs w:val="24"/>
        </w:rPr>
      </w:pPr>
    </w:p>
    <w:p w:rsidR="00FD0FD1" w:rsidRDefault="00FD0FD1" w:rsidP="00FD0FD1">
      <w:pPr>
        <w:shd w:val="clear" w:color="auto" w:fill="FFFFFF"/>
        <w:spacing w:after="0" w:line="240" w:lineRule="auto"/>
        <w:rPr>
          <w:rFonts w:ascii="Comic Sans MS" w:eastAsia="Times New Roman" w:hAnsi="Comic Sans MS" w:cs="Times New Roman"/>
          <w:b/>
          <w:sz w:val="24"/>
          <w:szCs w:val="24"/>
        </w:rPr>
      </w:pPr>
      <w:r w:rsidRPr="00FD0FD1">
        <w:rPr>
          <w:rFonts w:ascii="Comic Sans MS" w:eastAsia="Times New Roman" w:hAnsi="Comic Sans MS" w:cs="Times New Roman"/>
          <w:b/>
          <w:sz w:val="24"/>
          <w:szCs w:val="24"/>
          <w:u w:val="single"/>
        </w:rPr>
        <w:t>Text-Related Questions</w:t>
      </w:r>
      <w:r w:rsidRPr="00FD0FD1">
        <w:rPr>
          <w:rFonts w:ascii="Comic Sans MS" w:eastAsia="Times New Roman" w:hAnsi="Comic Sans MS" w:cs="Times New Roman"/>
          <w:b/>
          <w:sz w:val="24"/>
          <w:szCs w:val="24"/>
        </w:rPr>
        <w:t>:</w:t>
      </w:r>
    </w:p>
    <w:p w:rsidR="00FD0FD1" w:rsidRPr="00FD0FD1" w:rsidRDefault="00FD0FD1" w:rsidP="00FD0FD1">
      <w:pPr>
        <w:shd w:val="clear" w:color="auto" w:fill="FFFFFF"/>
        <w:spacing w:after="0" w:line="240" w:lineRule="auto"/>
        <w:rPr>
          <w:rFonts w:ascii="Comic Sans MS" w:eastAsia="Times New Roman" w:hAnsi="Comic Sans MS" w:cs="Times New Roman"/>
          <w:b/>
          <w:i/>
          <w:sz w:val="24"/>
          <w:szCs w:val="24"/>
        </w:rPr>
      </w:pPr>
      <w:r w:rsidRPr="00FD0FD1">
        <w:rPr>
          <w:rFonts w:ascii="Comic Sans MS" w:eastAsia="Times New Roman" w:hAnsi="Comic Sans MS" w:cs="Times New Roman"/>
          <w:b/>
          <w:i/>
          <w:sz w:val="24"/>
          <w:szCs w:val="24"/>
        </w:rPr>
        <w:t xml:space="preserve">Directions: </w:t>
      </w:r>
      <w:r>
        <w:rPr>
          <w:rFonts w:ascii="Comic Sans MS" w:eastAsia="Times New Roman" w:hAnsi="Comic Sans MS" w:cs="Times New Roman"/>
          <w:b/>
          <w:i/>
          <w:sz w:val="24"/>
          <w:szCs w:val="24"/>
        </w:rPr>
        <w:t>On a separate sheet of paper, p</w:t>
      </w:r>
      <w:r w:rsidRPr="00FD0FD1">
        <w:rPr>
          <w:rFonts w:ascii="Comic Sans MS" w:eastAsia="Times New Roman" w:hAnsi="Comic Sans MS" w:cs="Times New Roman"/>
          <w:b/>
          <w:i/>
          <w:sz w:val="24"/>
          <w:szCs w:val="24"/>
        </w:rPr>
        <w:t>lease answer in complete sentences</w:t>
      </w:r>
      <w:r>
        <w:rPr>
          <w:rFonts w:ascii="Comic Sans MS" w:eastAsia="Times New Roman" w:hAnsi="Comic Sans MS" w:cs="Times New Roman"/>
          <w:b/>
          <w:i/>
          <w:sz w:val="24"/>
          <w:szCs w:val="24"/>
        </w:rPr>
        <w:t xml:space="preserve"> and give references/examples from the text to support your answers.</w:t>
      </w:r>
    </w:p>
    <w:p w:rsidR="00FD0FD1" w:rsidRPr="00FD0FD1" w:rsidRDefault="00FD0FD1" w:rsidP="00FD0FD1">
      <w:pPr>
        <w:shd w:val="clear" w:color="auto" w:fill="FFFFFF"/>
        <w:spacing w:after="0" w:line="240" w:lineRule="auto"/>
        <w:rPr>
          <w:rFonts w:ascii="Comic Sans MS" w:eastAsia="Times New Roman" w:hAnsi="Comic Sans MS" w:cs="Times New Roman"/>
          <w:b/>
          <w:sz w:val="24"/>
          <w:szCs w:val="24"/>
        </w:rPr>
      </w:pPr>
    </w:p>
    <w:p w:rsidR="00FD0FD1" w:rsidRPr="00FD0FD1" w:rsidRDefault="00FD0FD1" w:rsidP="00FD0FD1">
      <w:pPr>
        <w:shd w:val="clear" w:color="auto" w:fill="FFFFFF"/>
        <w:spacing w:after="0" w:line="240" w:lineRule="auto"/>
        <w:rPr>
          <w:rFonts w:ascii="Comic Sans MS" w:hAnsi="Comic Sans MS"/>
          <w:sz w:val="24"/>
          <w:szCs w:val="24"/>
          <w:lang w:val="en-US"/>
        </w:rPr>
      </w:pPr>
      <w:r w:rsidRPr="00FD0FD1">
        <w:rPr>
          <w:rFonts w:ascii="Comic Sans MS" w:hAnsi="Comic Sans MS"/>
          <w:sz w:val="24"/>
          <w:szCs w:val="24"/>
          <w:lang w:val="en-US"/>
        </w:rPr>
        <w:t xml:space="preserve">1) What is the importance of the identity of person?   </w:t>
      </w:r>
    </w:p>
    <w:p w:rsidR="00FD0FD1" w:rsidRPr="00FD0FD1" w:rsidRDefault="00FD0FD1" w:rsidP="00205357">
      <w:pPr>
        <w:shd w:val="clear" w:color="auto" w:fill="FFFFFF"/>
        <w:spacing w:before="100" w:beforeAutospacing="1" w:after="100" w:afterAutospacing="1" w:line="240" w:lineRule="auto"/>
        <w:rPr>
          <w:rFonts w:ascii="Comic Sans MS" w:hAnsi="Comic Sans MS"/>
          <w:sz w:val="24"/>
          <w:szCs w:val="24"/>
          <w:lang w:val="en-US"/>
        </w:rPr>
      </w:pPr>
      <w:r w:rsidRPr="00FD0FD1">
        <w:rPr>
          <w:rFonts w:ascii="Comic Sans MS" w:hAnsi="Comic Sans MS"/>
          <w:sz w:val="24"/>
          <w:szCs w:val="24"/>
          <w:lang w:val="en-US"/>
        </w:rPr>
        <w:t>2) How is our identity built</w:t>
      </w:r>
      <w:r>
        <w:rPr>
          <w:rFonts w:ascii="Comic Sans MS" w:hAnsi="Comic Sans MS"/>
          <w:sz w:val="24"/>
          <w:szCs w:val="24"/>
          <w:lang w:val="en-US"/>
        </w:rPr>
        <w:t>?</w:t>
      </w:r>
    </w:p>
    <w:p w:rsidR="00FD0FD1" w:rsidRPr="00FD0FD1" w:rsidRDefault="00FD0FD1" w:rsidP="00205357">
      <w:pPr>
        <w:shd w:val="clear" w:color="auto" w:fill="FFFFFF"/>
        <w:spacing w:before="100" w:beforeAutospacing="1" w:after="100" w:afterAutospacing="1" w:line="240" w:lineRule="auto"/>
        <w:rPr>
          <w:rFonts w:ascii="Comic Sans MS" w:hAnsi="Comic Sans MS"/>
          <w:sz w:val="24"/>
          <w:szCs w:val="24"/>
          <w:lang w:val="en-US"/>
        </w:rPr>
      </w:pPr>
      <w:r w:rsidRPr="00FD0FD1">
        <w:rPr>
          <w:rFonts w:ascii="Comic Sans MS" w:hAnsi="Comic Sans MS"/>
          <w:sz w:val="24"/>
          <w:szCs w:val="24"/>
          <w:lang w:val="en-US"/>
        </w:rPr>
        <w:t>3) What are the dangers of not having an identity</w:t>
      </w:r>
      <w:r>
        <w:rPr>
          <w:rFonts w:ascii="Comic Sans MS" w:hAnsi="Comic Sans MS"/>
          <w:sz w:val="24"/>
          <w:szCs w:val="24"/>
          <w:lang w:val="en-US"/>
        </w:rPr>
        <w:t>?</w:t>
      </w:r>
    </w:p>
    <w:p w:rsidR="006D3845" w:rsidRPr="0081202B" w:rsidRDefault="00FD0FD1" w:rsidP="0081202B">
      <w:pPr>
        <w:shd w:val="clear" w:color="auto" w:fill="FFFFFF"/>
        <w:spacing w:before="100" w:beforeAutospacing="1" w:after="100" w:afterAutospacing="1" w:line="240" w:lineRule="auto"/>
        <w:rPr>
          <w:rFonts w:ascii="Comic Sans MS" w:eastAsia="Times New Roman" w:hAnsi="Comic Sans MS" w:cs="Times New Roman"/>
          <w:b/>
          <w:sz w:val="24"/>
          <w:szCs w:val="24"/>
        </w:rPr>
      </w:pPr>
      <w:r w:rsidRPr="00FD0FD1">
        <w:rPr>
          <w:rFonts w:ascii="Comic Sans MS" w:hAnsi="Comic Sans MS"/>
          <w:sz w:val="24"/>
          <w:szCs w:val="24"/>
          <w:lang w:val="en-US"/>
        </w:rPr>
        <w:t>4) What does identity fraud say about our modern world?</w:t>
      </w:r>
    </w:p>
    <w:sectPr w:rsidR="006D3845" w:rsidRPr="0081202B" w:rsidSect="006D3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357"/>
    <w:rsid w:val="00016D98"/>
    <w:rsid w:val="00205357"/>
    <w:rsid w:val="002264E0"/>
    <w:rsid w:val="00356BEE"/>
    <w:rsid w:val="003C5685"/>
    <w:rsid w:val="006D3845"/>
    <w:rsid w:val="006E5AFC"/>
    <w:rsid w:val="007F12D1"/>
    <w:rsid w:val="0081202B"/>
    <w:rsid w:val="00C66A35"/>
    <w:rsid w:val="00FD0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paragraph" w:styleId="Heading1">
    <w:name w:val="heading 1"/>
    <w:basedOn w:val="Normal"/>
    <w:link w:val="Heading1Char"/>
    <w:uiPriority w:val="9"/>
    <w:qFormat/>
    <w:rsid w:val="002053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link w:val="Heading5Char"/>
    <w:uiPriority w:val="9"/>
    <w:qFormat/>
    <w:rsid w:val="0020535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357"/>
    <w:rPr>
      <w:strike w:val="0"/>
      <w:dstrike w:val="0"/>
      <w:color w:val="004386"/>
      <w:u w:val="none"/>
      <w:effect w:val="none"/>
    </w:rPr>
  </w:style>
  <w:style w:type="paragraph" w:styleId="NormalWeb">
    <w:name w:val="Normal (Web)"/>
    <w:basedOn w:val="Normal"/>
    <w:uiPriority w:val="99"/>
    <w:semiHidden/>
    <w:unhideWhenUsed/>
    <w:rsid w:val="002053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57"/>
    <w:rPr>
      <w:rFonts w:ascii="Tahoma" w:hAnsi="Tahoma" w:cs="Tahoma"/>
      <w:sz w:val="16"/>
      <w:szCs w:val="16"/>
      <w:lang w:val="es-VE"/>
    </w:rPr>
  </w:style>
  <w:style w:type="character" w:customStyle="1" w:styleId="Heading1Char">
    <w:name w:val="Heading 1 Char"/>
    <w:basedOn w:val="DefaultParagraphFont"/>
    <w:link w:val="Heading1"/>
    <w:uiPriority w:val="9"/>
    <w:rsid w:val="0020535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357"/>
    <w:rPr>
      <w:rFonts w:ascii="Times New Roman" w:eastAsia="Times New Roman" w:hAnsi="Times New Roman" w:cs="Times New Roman"/>
      <w:b/>
      <w:bCs/>
      <w:sz w:val="20"/>
      <w:szCs w:val="20"/>
    </w:rPr>
  </w:style>
  <w:style w:type="character" w:customStyle="1" w:styleId="apple-style-span">
    <w:name w:val="apple-style-span"/>
    <w:basedOn w:val="DefaultParagraphFont"/>
    <w:rsid w:val="00205357"/>
  </w:style>
  <w:style w:type="character" w:customStyle="1" w:styleId="apple-converted-space">
    <w:name w:val="apple-converted-space"/>
    <w:basedOn w:val="DefaultParagraphFont"/>
    <w:rsid w:val="00205357"/>
  </w:style>
  <w:style w:type="table" w:styleId="TableGrid">
    <w:name w:val="Table Grid"/>
    <w:basedOn w:val="TableNormal"/>
    <w:uiPriority w:val="59"/>
    <w:rsid w:val="003C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845"/>
    <w:rPr>
      <w:lang w:val="es-VE"/>
    </w:rPr>
  </w:style>
  <w:style w:type="paragraph" w:styleId="Heading1">
    <w:name w:val="heading 1"/>
    <w:basedOn w:val="Normal"/>
    <w:link w:val="Heading1Char"/>
    <w:uiPriority w:val="9"/>
    <w:qFormat/>
    <w:rsid w:val="00205357"/>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5">
    <w:name w:val="heading 5"/>
    <w:basedOn w:val="Normal"/>
    <w:link w:val="Heading5Char"/>
    <w:uiPriority w:val="9"/>
    <w:qFormat/>
    <w:rsid w:val="00205357"/>
    <w:pPr>
      <w:spacing w:before="100" w:beforeAutospacing="1" w:after="100" w:afterAutospacing="1" w:line="240" w:lineRule="auto"/>
      <w:outlineLvl w:val="4"/>
    </w:pPr>
    <w:rPr>
      <w:rFonts w:ascii="Times New Roman" w:eastAsia="Times New Roman" w:hAnsi="Times New Roman" w:cs="Times New Roman"/>
      <w:b/>
      <w:bCs/>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5357"/>
    <w:rPr>
      <w:strike w:val="0"/>
      <w:dstrike w:val="0"/>
      <w:color w:val="004386"/>
      <w:u w:val="none"/>
      <w:effect w:val="none"/>
    </w:rPr>
  </w:style>
  <w:style w:type="paragraph" w:styleId="NormalWeb">
    <w:name w:val="Normal (Web)"/>
    <w:basedOn w:val="Normal"/>
    <w:uiPriority w:val="99"/>
    <w:semiHidden/>
    <w:unhideWhenUsed/>
    <w:rsid w:val="002053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2053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357"/>
    <w:rPr>
      <w:rFonts w:ascii="Tahoma" w:hAnsi="Tahoma" w:cs="Tahoma"/>
      <w:sz w:val="16"/>
      <w:szCs w:val="16"/>
      <w:lang w:val="es-VE"/>
    </w:rPr>
  </w:style>
  <w:style w:type="character" w:customStyle="1" w:styleId="Heading1Char">
    <w:name w:val="Heading 1 Char"/>
    <w:basedOn w:val="DefaultParagraphFont"/>
    <w:link w:val="Heading1"/>
    <w:uiPriority w:val="9"/>
    <w:rsid w:val="00205357"/>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205357"/>
    <w:rPr>
      <w:rFonts w:ascii="Times New Roman" w:eastAsia="Times New Roman" w:hAnsi="Times New Roman" w:cs="Times New Roman"/>
      <w:b/>
      <w:bCs/>
      <w:sz w:val="20"/>
      <w:szCs w:val="20"/>
    </w:rPr>
  </w:style>
  <w:style w:type="character" w:customStyle="1" w:styleId="apple-style-span">
    <w:name w:val="apple-style-span"/>
    <w:basedOn w:val="DefaultParagraphFont"/>
    <w:rsid w:val="00205357"/>
  </w:style>
  <w:style w:type="character" w:customStyle="1" w:styleId="apple-converted-space">
    <w:name w:val="apple-converted-space"/>
    <w:basedOn w:val="DefaultParagraphFont"/>
    <w:rsid w:val="00205357"/>
  </w:style>
  <w:style w:type="table" w:styleId="TableGrid">
    <w:name w:val="Table Grid"/>
    <w:basedOn w:val="TableNormal"/>
    <w:uiPriority w:val="59"/>
    <w:rsid w:val="003C56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71527">
      <w:bodyDiv w:val="1"/>
      <w:marLeft w:val="0"/>
      <w:marRight w:val="0"/>
      <w:marTop w:val="0"/>
      <w:marBottom w:val="0"/>
      <w:divBdr>
        <w:top w:val="none" w:sz="0" w:space="0" w:color="auto"/>
        <w:left w:val="none" w:sz="0" w:space="0" w:color="auto"/>
        <w:bottom w:val="none" w:sz="0" w:space="0" w:color="auto"/>
        <w:right w:val="none" w:sz="0" w:space="0" w:color="auto"/>
      </w:divBdr>
      <w:divsChild>
        <w:div w:id="1321887751">
          <w:marLeft w:val="0"/>
          <w:marRight w:val="0"/>
          <w:marTop w:val="0"/>
          <w:marBottom w:val="0"/>
          <w:divBdr>
            <w:top w:val="none" w:sz="0" w:space="0" w:color="auto"/>
            <w:left w:val="none" w:sz="0" w:space="0" w:color="auto"/>
            <w:bottom w:val="none" w:sz="0" w:space="0" w:color="auto"/>
            <w:right w:val="none" w:sz="0" w:space="0" w:color="auto"/>
          </w:divBdr>
        </w:div>
      </w:divsChild>
    </w:div>
    <w:div w:id="825130684">
      <w:bodyDiv w:val="1"/>
      <w:marLeft w:val="0"/>
      <w:marRight w:val="0"/>
      <w:marTop w:val="0"/>
      <w:marBottom w:val="0"/>
      <w:divBdr>
        <w:top w:val="none" w:sz="0" w:space="0" w:color="auto"/>
        <w:left w:val="none" w:sz="0" w:space="0" w:color="auto"/>
        <w:bottom w:val="none" w:sz="0" w:space="0" w:color="auto"/>
        <w:right w:val="none" w:sz="0" w:space="0" w:color="auto"/>
      </w:divBdr>
    </w:div>
    <w:div w:id="1154032609">
      <w:bodyDiv w:val="1"/>
      <w:marLeft w:val="0"/>
      <w:marRight w:val="0"/>
      <w:marTop w:val="0"/>
      <w:marBottom w:val="0"/>
      <w:divBdr>
        <w:top w:val="none" w:sz="0" w:space="0" w:color="auto"/>
        <w:left w:val="none" w:sz="0" w:space="0" w:color="auto"/>
        <w:bottom w:val="none" w:sz="0" w:space="0" w:color="auto"/>
        <w:right w:val="none" w:sz="0" w:space="0" w:color="auto"/>
      </w:divBdr>
      <w:divsChild>
        <w:div w:id="4329439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eattlepi.com/?controllerName=search&amp;action=search&amp;channel=local&amp;search=1&amp;inlineLink=1&amp;query=%22Treva+Throneberry%22" TargetMode="External"/><Relationship Id="rId20" Type="http://schemas.openxmlformats.org/officeDocument/2006/relationships/hyperlink" Target="http://www.seattlepi.com/?controllerName=search&amp;action=search&amp;channel=local&amp;search=1&amp;inlineLink=1&amp;query=%22Scott+Smith%22" TargetMode="External"/><Relationship Id="rId21" Type="http://schemas.openxmlformats.org/officeDocument/2006/relationships/hyperlink" Target="http://www.seattlepi.com/?controllerName=search&amp;action=search&amp;channel=local&amp;search=1&amp;inlineLink=1&amp;query=%22James+Matthews%22"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eattlepi.com/?controllerName=search&amp;action=search&amp;channel=local&amp;search=1&amp;inlineLink=1&amp;query=%22Department+of+Social+and+Health+Sciences%22" TargetMode="External"/><Relationship Id="rId11" Type="http://schemas.openxmlformats.org/officeDocument/2006/relationships/hyperlink" Target="http://www.seattlepi.com/?controllerName=search&amp;action=search&amp;channel=local&amp;search=1&amp;inlineLink=1&amp;query=%22Clark+College%22" TargetMode="External"/><Relationship Id="rId12" Type="http://schemas.openxmlformats.org/officeDocument/2006/relationships/hyperlink" Target="http://www.seattlepi.com/?controllerName=search&amp;action=search&amp;channel=local&amp;search=1&amp;inlineLink=1&amp;query=%22Vancouver+police+Sgt.+Lou+Braafladt%22" TargetMode="External"/><Relationship Id="rId13" Type="http://schemas.openxmlformats.org/officeDocument/2006/relationships/hyperlink" Target="http://www.seattlepi.com/?controllerName=search&amp;action=search&amp;channel=local&amp;search=1&amp;inlineLink=1&amp;query=%22Ken+Dunn%22" TargetMode="External"/><Relationship Id="rId14" Type="http://schemas.openxmlformats.org/officeDocument/2006/relationships/hyperlink" Target="http://www.seattlepi.com/?controllerName=search&amp;action=search&amp;channel=local&amp;search=1&amp;inlineLink=1&amp;query=%22Stephanie+Danielle+Lewis%22" TargetMode="External"/><Relationship Id="rId15" Type="http://schemas.openxmlformats.org/officeDocument/2006/relationships/hyperlink" Target="http://www.seattlepi.com/?controllerName=search&amp;action=search&amp;channel=local&amp;search=1&amp;inlineLink=1&amp;query=%22Emily+Kara+Williams%22" TargetMode="External"/><Relationship Id="rId16" Type="http://schemas.openxmlformats.org/officeDocument/2006/relationships/hyperlink" Target="http://www.seattlepi.com/?controllerName=search&amp;action=search&amp;channel=local&amp;search=1&amp;inlineLink=1&amp;query=%22Kathleen+McCann%22" TargetMode="External"/><Relationship Id="rId17" Type="http://schemas.openxmlformats.org/officeDocument/2006/relationships/hyperlink" Target="http://www.seattlepi.com/?controllerName=search&amp;action=search&amp;channel=local&amp;search=1&amp;inlineLink=1&amp;query=%22Randy+Fisher%22" TargetMode="External"/><Relationship Id="rId18" Type="http://schemas.openxmlformats.org/officeDocument/2006/relationships/hyperlink" Target="http://www.seattlepi.com/?controllerName=search&amp;action=search&amp;channel=local&amp;search=1&amp;inlineLink=1&amp;query=%22Social+Security%22" TargetMode="External"/><Relationship Id="rId19" Type="http://schemas.openxmlformats.org/officeDocument/2006/relationships/hyperlink" Target="http://www.seattlepi.com/?controllerName=search&amp;action=search&amp;channel=local&amp;search=1&amp;inlineLink=1&amp;query=%22Gary+Locke%22" TargetMode="Externa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seattlepi.com/?controllerName=search&amp;action=search&amp;channel=local&amp;search=1&amp;inlineLink=1&amp;query=%22Evergreen+High+School%22" TargetMode="External"/><Relationship Id="rId8" Type="http://schemas.openxmlformats.org/officeDocument/2006/relationships/hyperlink" Target="http://www.seattlepi.com/?controllerName=search&amp;action=search&amp;channel=local&amp;search=1&amp;inlineLink=1&amp;query=%22Brianna+Stewart%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EDEA5-8674-844D-ABDC-BF28D7F93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1156</Words>
  <Characters>6593</Characters>
  <Application>Microsoft Macintosh Word</Application>
  <DocSecurity>0</DocSecurity>
  <Lines>54</Lines>
  <Paragraphs>15</Paragraphs>
  <ScaleCrop>false</ScaleCrop>
  <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Amy Lingenfelter</cp:lastModifiedBy>
  <cp:revision>2</cp:revision>
  <cp:lastPrinted>2013-01-14T14:54:00Z</cp:lastPrinted>
  <dcterms:created xsi:type="dcterms:W3CDTF">2017-01-12T13:33:00Z</dcterms:created>
  <dcterms:modified xsi:type="dcterms:W3CDTF">2017-01-12T13:33:00Z</dcterms:modified>
</cp:coreProperties>
</file>