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D9" w:rsidRPr="005D3FD1" w:rsidRDefault="00C368D9" w:rsidP="00C368D9">
      <w:pPr>
        <w:rPr>
          <w:b/>
          <w:sz w:val="24"/>
        </w:rPr>
      </w:pPr>
      <w:r w:rsidRPr="005D3FD1">
        <w:rPr>
          <w:rFonts w:hint="eastAsia"/>
          <w:b/>
          <w:sz w:val="24"/>
        </w:rPr>
        <w:t xml:space="preserve">1.  Plan groups  </w:t>
      </w:r>
    </w:p>
    <w:p w:rsidR="00C368D9" w:rsidRDefault="00C368D9" w:rsidP="00C368D9">
      <w:r w:rsidRPr="00C368D9">
        <w:rPr>
          <w:rFonts w:hint="eastAsia"/>
          <w:b/>
        </w:rPr>
        <w:t>Size</w:t>
      </w:r>
      <w:r>
        <w:rPr>
          <w:b/>
        </w:rPr>
        <w:t xml:space="preserve"> &amp; </w:t>
      </w:r>
      <w:r w:rsidR="005A795E">
        <w:rPr>
          <w:b/>
        </w:rPr>
        <w:t>Considerations</w:t>
      </w:r>
      <w:r w:rsidRPr="00C368D9">
        <w:rPr>
          <w:rFonts w:hint="eastAsia"/>
          <w:b/>
        </w:rPr>
        <w:t>:</w:t>
      </w:r>
      <w:r>
        <w:rPr>
          <w:rFonts w:hint="eastAsia"/>
        </w:rPr>
        <w:t xml:space="preserve">  </w:t>
      </w:r>
      <w:r>
        <w:t>Consider the goal/aims of the activity and abilities of the student</w:t>
      </w:r>
    </w:p>
    <w:p w:rsidR="00C368D9" w:rsidRPr="0094459C" w:rsidRDefault="00C368D9" w:rsidP="00C368D9">
      <w:pPr>
        <w:pStyle w:val="BodyTextIndent"/>
        <w:numPr>
          <w:ilvl w:val="1"/>
          <w:numId w:val="1"/>
        </w:numPr>
        <w:autoSpaceDE w:val="0"/>
        <w:autoSpaceDN w:val="0"/>
        <w:spacing w:after="0"/>
        <w:jc w:val="left"/>
        <w:rPr>
          <w:i/>
          <w:sz w:val="24"/>
        </w:rPr>
      </w:pPr>
      <w:r>
        <w:rPr>
          <w:noProof/>
          <w:sz w:val="24"/>
          <w:lang w:eastAsia="en-US"/>
        </w:rPr>
        <w:t>2 students requires more talk time</w:t>
      </w:r>
      <w:r w:rsidR="00747224">
        <w:rPr>
          <w:noProof/>
          <w:sz w:val="24"/>
          <w:lang w:eastAsia="en-US"/>
        </w:rPr>
        <w:t xml:space="preserve"> </w:t>
      </w:r>
    </w:p>
    <w:p w:rsidR="00C368D9" w:rsidRPr="0094459C" w:rsidRDefault="00C368D9" w:rsidP="00C368D9">
      <w:pPr>
        <w:pStyle w:val="BodyTextIndent"/>
        <w:numPr>
          <w:ilvl w:val="1"/>
          <w:numId w:val="1"/>
        </w:numPr>
        <w:autoSpaceDE w:val="0"/>
        <w:autoSpaceDN w:val="0"/>
        <w:spacing w:after="0"/>
        <w:jc w:val="left"/>
        <w:rPr>
          <w:i/>
          <w:sz w:val="24"/>
        </w:rPr>
      </w:pPr>
      <w:r>
        <w:rPr>
          <w:i/>
          <w:noProof/>
          <w:sz w:val="24"/>
          <w:lang w:eastAsia="en-US"/>
        </w:rPr>
        <w:drawing>
          <wp:anchor distT="0" distB="0" distL="114300" distR="114300" simplePos="0" relativeHeight="251659264" behindDoc="0" locked="0" layoutInCell="1" allowOverlap="1" wp14:anchorId="6DE443A3" wp14:editId="6903ABD7">
            <wp:simplePos x="0" y="0"/>
            <wp:positionH relativeFrom="column">
              <wp:posOffset>5001895</wp:posOffset>
            </wp:positionH>
            <wp:positionV relativeFrom="paragraph">
              <wp:posOffset>69850</wp:posOffset>
            </wp:positionV>
            <wp:extent cx="1179195" cy="1009650"/>
            <wp:effectExtent l="0" t="0" r="1905" b="0"/>
            <wp:wrapSquare wrapText="bothSides"/>
            <wp:docPr id="45" name="Picture 20" descr="C:\Users\Tom and Yuli\AppData\Local\Microsoft\Windows\Temporary Internet Files\Content.IE5\8JZJCL02\MCj023041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om and Yuli\AppData\Local\Microsoft\Windows\Temporary Internet Files\Content.IE5\8JZJCL02\MCj023041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en-US"/>
        </w:rPr>
        <w:t>3-4 is good when more tasks/roles are involved</w:t>
      </w:r>
    </w:p>
    <w:p w:rsidR="00C368D9" w:rsidRPr="0094459C" w:rsidRDefault="00C368D9" w:rsidP="00C368D9">
      <w:pPr>
        <w:pStyle w:val="BodyTextIndent"/>
        <w:numPr>
          <w:ilvl w:val="1"/>
          <w:numId w:val="1"/>
        </w:numPr>
        <w:autoSpaceDE w:val="0"/>
        <w:autoSpaceDN w:val="0"/>
        <w:spacing w:after="0"/>
        <w:jc w:val="left"/>
        <w:rPr>
          <w:i/>
          <w:sz w:val="24"/>
        </w:rPr>
      </w:pPr>
      <w:r>
        <w:rPr>
          <w:noProof/>
          <w:sz w:val="24"/>
          <w:lang w:eastAsia="en-US"/>
        </w:rPr>
        <w:t>5 is maximum for langauge goals (but not often preferred)</w:t>
      </w:r>
    </w:p>
    <w:p w:rsidR="00C368D9" w:rsidRPr="00C368D9" w:rsidRDefault="00C368D9" w:rsidP="00C368D9">
      <w:pPr>
        <w:pStyle w:val="BodyTextIndent"/>
        <w:numPr>
          <w:ilvl w:val="1"/>
          <w:numId w:val="1"/>
        </w:numPr>
        <w:autoSpaceDE w:val="0"/>
        <w:autoSpaceDN w:val="0"/>
        <w:spacing w:after="0"/>
        <w:jc w:val="left"/>
        <w:rPr>
          <w:i/>
          <w:sz w:val="24"/>
        </w:rPr>
      </w:pPr>
      <w:r>
        <w:rPr>
          <w:noProof/>
          <w:sz w:val="24"/>
          <w:lang w:eastAsia="en-US"/>
        </w:rPr>
        <w:t>How will you group them? (randomly, gender, balanced teams, etc.)</w:t>
      </w:r>
    </w:p>
    <w:p w:rsidR="00C368D9" w:rsidRPr="00E71F3C" w:rsidRDefault="00C368D9" w:rsidP="00C368D9">
      <w:pPr>
        <w:pStyle w:val="BodyTextIndent"/>
        <w:numPr>
          <w:ilvl w:val="1"/>
          <w:numId w:val="1"/>
        </w:numPr>
        <w:autoSpaceDE w:val="0"/>
        <w:autoSpaceDN w:val="0"/>
        <w:spacing w:after="0"/>
        <w:jc w:val="left"/>
        <w:rPr>
          <w:i/>
          <w:sz w:val="24"/>
        </w:rPr>
      </w:pPr>
      <w:r>
        <w:rPr>
          <w:noProof/>
          <w:sz w:val="24"/>
          <w:lang w:eastAsia="en-US"/>
        </w:rPr>
        <w:t xml:space="preserve">Even with random grouping, </w:t>
      </w:r>
      <w:r w:rsidRPr="00C368D9">
        <w:rPr>
          <w:noProof/>
          <w:sz w:val="24"/>
          <w:u w:val="single"/>
          <w:lang w:eastAsia="en-US"/>
        </w:rPr>
        <w:t>clarify</w:t>
      </w:r>
      <w:r>
        <w:rPr>
          <w:noProof/>
          <w:sz w:val="24"/>
          <w:lang w:eastAsia="en-US"/>
        </w:rPr>
        <w:t xml:space="preserve"> and </w:t>
      </w:r>
      <w:r w:rsidRPr="00C368D9">
        <w:rPr>
          <w:noProof/>
          <w:sz w:val="24"/>
          <w:u w:val="single"/>
          <w:lang w:eastAsia="en-US"/>
        </w:rPr>
        <w:t>vary</w:t>
      </w:r>
      <w:r>
        <w:rPr>
          <w:noProof/>
          <w:sz w:val="24"/>
          <w:lang w:eastAsia="en-US"/>
        </w:rPr>
        <w:t xml:space="preserve"> how it is done.</w:t>
      </w:r>
    </w:p>
    <w:p w:rsidR="00C368D9" w:rsidRDefault="00C368D9" w:rsidP="00C368D9">
      <w:pPr>
        <w:rPr>
          <w:sz w:val="24"/>
        </w:rPr>
      </w:pPr>
      <w:bookmarkStart w:id="0" w:name="_GoBack"/>
      <w:bookmarkEnd w:id="0"/>
    </w:p>
    <w:p w:rsidR="00C368D9" w:rsidRDefault="00C368D9" w:rsidP="00C368D9">
      <w:pPr>
        <w:rPr>
          <w:sz w:val="24"/>
        </w:rPr>
      </w:pPr>
    </w:p>
    <w:p w:rsidR="00C368D9" w:rsidRPr="005D3FD1" w:rsidRDefault="00C368D9" w:rsidP="00C368D9">
      <w:pPr>
        <w:rPr>
          <w:b/>
          <w:sz w:val="24"/>
        </w:rPr>
      </w:pPr>
      <w:r w:rsidRPr="005D3FD1">
        <w:rPr>
          <w:rFonts w:hint="eastAsia"/>
          <w:b/>
          <w:sz w:val="24"/>
        </w:rPr>
        <w:t>2.  Give clear instructions</w:t>
      </w:r>
      <w:r w:rsidR="005A795E">
        <w:rPr>
          <w:b/>
          <w:sz w:val="24"/>
        </w:rPr>
        <w:t xml:space="preserve"> (Write these ideas out BEFORE class)</w:t>
      </w:r>
    </w:p>
    <w:p w:rsidR="00C368D9" w:rsidRDefault="00C368D9" w:rsidP="00C368D9">
      <w:pPr>
        <w:numPr>
          <w:ilvl w:val="1"/>
          <w:numId w:val="2"/>
        </w:numPr>
        <w:autoSpaceDE w:val="0"/>
        <w:autoSpaceDN w:val="0"/>
        <w:rPr>
          <w:sz w:val="24"/>
        </w:rPr>
      </w:pPr>
      <w:r>
        <w:rPr>
          <w:sz w:val="24"/>
        </w:rPr>
        <w:t xml:space="preserve">Use </w:t>
      </w:r>
      <w:r w:rsidRPr="005A795E">
        <w:rPr>
          <w:sz w:val="24"/>
          <w:u w:val="single"/>
        </w:rPr>
        <w:t>s</w:t>
      </w:r>
      <w:r w:rsidRPr="005A795E">
        <w:rPr>
          <w:rFonts w:hint="eastAsia"/>
          <w:sz w:val="24"/>
          <w:u w:val="single"/>
        </w:rPr>
        <w:t>p</w:t>
      </w:r>
      <w:r w:rsidRPr="005A795E">
        <w:rPr>
          <w:sz w:val="24"/>
          <w:u w:val="single"/>
        </w:rPr>
        <w:t>eaking</w:t>
      </w:r>
      <w:r>
        <w:rPr>
          <w:rFonts w:hint="eastAsia"/>
          <w:sz w:val="24"/>
        </w:rPr>
        <w:t xml:space="preserve"> </w:t>
      </w:r>
      <w:r w:rsidRPr="00B72D76">
        <w:rPr>
          <w:rFonts w:hint="eastAsia"/>
          <w:i/>
          <w:sz w:val="24"/>
        </w:rPr>
        <w:t>and</w:t>
      </w:r>
      <w:r>
        <w:rPr>
          <w:rFonts w:hint="eastAsia"/>
          <w:sz w:val="24"/>
        </w:rPr>
        <w:t xml:space="preserve"> </w:t>
      </w:r>
      <w:r w:rsidRPr="005A795E">
        <w:rPr>
          <w:rFonts w:hint="eastAsia"/>
          <w:sz w:val="24"/>
          <w:u w:val="single"/>
        </w:rPr>
        <w:t>writ</w:t>
      </w:r>
      <w:r w:rsidRPr="005A795E">
        <w:rPr>
          <w:sz w:val="24"/>
          <w:u w:val="single"/>
        </w:rPr>
        <w:t>ing</w:t>
      </w:r>
      <w:r>
        <w:rPr>
          <w:sz w:val="24"/>
        </w:rPr>
        <w:t xml:space="preserve"> (either on paper and/or whiteboard).</w:t>
      </w:r>
    </w:p>
    <w:p w:rsidR="00C368D9" w:rsidRDefault="005A795E" w:rsidP="00C368D9">
      <w:pPr>
        <w:numPr>
          <w:ilvl w:val="1"/>
          <w:numId w:val="2"/>
        </w:numPr>
        <w:autoSpaceDE w:val="0"/>
        <w:autoSpaceDN w:val="0"/>
        <w:rPr>
          <w:sz w:val="24"/>
        </w:rPr>
      </w:pPr>
      <w:r>
        <w:rPr>
          <w:sz w:val="24"/>
        </w:rPr>
        <w:t>Use visuals and gestures to help students understand or follow the ideas.</w:t>
      </w:r>
    </w:p>
    <w:p w:rsidR="00C368D9" w:rsidRDefault="00C368D9" w:rsidP="00C368D9">
      <w:pPr>
        <w:pStyle w:val="BodyTextIndent2"/>
        <w:numPr>
          <w:ilvl w:val="1"/>
          <w:numId w:val="2"/>
        </w:numPr>
        <w:autoSpaceDE w:val="0"/>
        <w:autoSpaceDN w:val="0"/>
        <w:spacing w:after="0" w:line="240" w:lineRule="auto"/>
        <w:jc w:val="left"/>
      </w:pPr>
      <w:r>
        <w:t xml:space="preserve">Use </w:t>
      </w:r>
      <w:r w:rsidRPr="0094459C">
        <w:rPr>
          <w:u w:val="single"/>
        </w:rPr>
        <w:t>repetitions</w:t>
      </w:r>
      <w:r>
        <w:t xml:space="preserve"> and </w:t>
      </w:r>
      <w:r w:rsidRPr="0094459C">
        <w:rPr>
          <w:u w:val="single"/>
        </w:rPr>
        <w:t>c</w:t>
      </w:r>
      <w:r w:rsidRPr="0094459C">
        <w:rPr>
          <w:rFonts w:hint="eastAsia"/>
          <w:u w:val="single"/>
        </w:rPr>
        <w:t>omprehension</w:t>
      </w:r>
      <w:r w:rsidRPr="0094459C">
        <w:rPr>
          <w:u w:val="single"/>
        </w:rPr>
        <w:t xml:space="preserve"> checks</w:t>
      </w:r>
      <w:r>
        <w:rPr>
          <w:rFonts w:hint="eastAsia"/>
        </w:rPr>
        <w:t xml:space="preserve"> </w:t>
      </w:r>
      <w:r>
        <w:t xml:space="preserve">frequently </w:t>
      </w:r>
      <w:r>
        <w:rPr>
          <w:rFonts w:hint="eastAsia"/>
        </w:rPr>
        <w:t>(</w:t>
      </w:r>
      <w:r>
        <w:t xml:space="preserve">What is the objective? </w:t>
      </w:r>
      <w:r>
        <w:rPr>
          <w:rFonts w:hint="eastAsia"/>
        </w:rPr>
        <w:t>What should you do first?  What do you do if . . . ?)</w:t>
      </w:r>
      <w:r>
        <w:t>.</w:t>
      </w:r>
    </w:p>
    <w:p w:rsidR="005A795E" w:rsidRPr="005A795E" w:rsidRDefault="005A795E" w:rsidP="005A795E">
      <w:pPr>
        <w:numPr>
          <w:ilvl w:val="1"/>
          <w:numId w:val="2"/>
        </w:numPr>
        <w:autoSpaceDE w:val="0"/>
        <w:autoSpaceDN w:val="0"/>
        <w:rPr>
          <w:sz w:val="24"/>
        </w:rPr>
      </w:pPr>
      <w:r>
        <w:rPr>
          <w:rFonts w:hint="eastAsia"/>
          <w:sz w:val="24"/>
        </w:rPr>
        <w:t>Model</w:t>
      </w:r>
      <w:r>
        <w:rPr>
          <w:sz w:val="24"/>
        </w:rPr>
        <w:t xml:space="preserve"> or demonstrate</w:t>
      </w:r>
      <w:r>
        <w:rPr>
          <w:rFonts w:hint="eastAsia"/>
          <w:sz w:val="24"/>
        </w:rPr>
        <w:t xml:space="preserve"> if necessary</w:t>
      </w:r>
      <w:r>
        <w:rPr>
          <w:sz w:val="24"/>
        </w:rPr>
        <w:t>, especially the first time they do an activity (either parts of the activity or the whole activity).</w:t>
      </w:r>
    </w:p>
    <w:p w:rsidR="00C368D9" w:rsidRDefault="00C368D9" w:rsidP="00C368D9">
      <w:pPr>
        <w:pStyle w:val="BodyTextIndent2"/>
        <w:numPr>
          <w:ilvl w:val="1"/>
          <w:numId w:val="2"/>
        </w:numPr>
        <w:autoSpaceDE w:val="0"/>
        <w:autoSpaceDN w:val="0"/>
        <w:spacing w:after="0" w:line="240" w:lineRule="auto"/>
        <w:jc w:val="left"/>
      </w:pPr>
      <w:r>
        <w:t>Clarify Instructions</w:t>
      </w:r>
    </w:p>
    <w:p w:rsidR="00C368D9" w:rsidRDefault="00C368D9" w:rsidP="00C368D9">
      <w:pPr>
        <w:pStyle w:val="BodyTextIndent2"/>
        <w:numPr>
          <w:ilvl w:val="4"/>
          <w:numId w:val="2"/>
        </w:numPr>
        <w:autoSpaceDE w:val="0"/>
        <w:autoSpaceDN w:val="0"/>
        <w:spacing w:after="0" w:line="240" w:lineRule="auto"/>
        <w:jc w:val="left"/>
      </w:pPr>
      <w:r>
        <w:t>Time limit (</w:t>
      </w:r>
      <w:proofErr w:type="spellStart"/>
      <w:r w:rsidR="005A795E">
        <w:t>Ss</w:t>
      </w:r>
      <w:proofErr w:type="spellEnd"/>
      <w:r w:rsidR="005A795E">
        <w:t xml:space="preserve"> NEED a time limit to help them stay on task and cooperate)</w:t>
      </w:r>
    </w:p>
    <w:p w:rsidR="00C368D9" w:rsidRDefault="00C368D9" w:rsidP="00C368D9">
      <w:pPr>
        <w:pStyle w:val="BodyTextIndent2"/>
        <w:numPr>
          <w:ilvl w:val="5"/>
          <w:numId w:val="2"/>
        </w:numPr>
        <w:autoSpaceDE w:val="0"/>
        <w:autoSpaceDN w:val="0"/>
        <w:spacing w:after="0" w:line="240" w:lineRule="auto"/>
        <w:jc w:val="left"/>
      </w:pPr>
      <w:r>
        <w:t>can add more time to task, if needed</w:t>
      </w:r>
    </w:p>
    <w:p w:rsidR="00C368D9" w:rsidRDefault="00C368D9" w:rsidP="00C368D9">
      <w:pPr>
        <w:pStyle w:val="BodyTextIndent2"/>
        <w:numPr>
          <w:ilvl w:val="5"/>
          <w:numId w:val="2"/>
        </w:numPr>
        <w:autoSpaceDE w:val="0"/>
        <w:autoSpaceDN w:val="0"/>
        <w:spacing w:after="0" w:line="240" w:lineRule="auto"/>
        <w:jc w:val="left"/>
      </w:pPr>
      <w:r>
        <w:t>Consider giving them updates on time</w:t>
      </w:r>
    </w:p>
    <w:p w:rsidR="00C368D9" w:rsidRDefault="00C368D9" w:rsidP="00C368D9">
      <w:pPr>
        <w:pStyle w:val="BodyTextIndent2"/>
        <w:numPr>
          <w:ilvl w:val="5"/>
          <w:numId w:val="2"/>
        </w:numPr>
        <w:autoSpaceDE w:val="0"/>
        <w:autoSpaceDN w:val="0"/>
        <w:spacing w:after="0" w:line="240" w:lineRule="auto"/>
        <w:jc w:val="left"/>
      </w:pPr>
      <w:r>
        <w:t>Consider use of bell, alarm, noise, lights when time is up</w:t>
      </w:r>
    </w:p>
    <w:p w:rsidR="00C368D9" w:rsidRDefault="00C368D9" w:rsidP="00C368D9">
      <w:pPr>
        <w:pStyle w:val="BodyTextIndent2"/>
        <w:numPr>
          <w:ilvl w:val="4"/>
          <w:numId w:val="2"/>
        </w:numPr>
        <w:autoSpaceDE w:val="0"/>
        <w:autoSpaceDN w:val="0"/>
        <w:spacing w:after="0" w:line="240" w:lineRule="auto"/>
        <w:jc w:val="left"/>
      </w:pPr>
      <w:r>
        <w:t>Goal of activity (What does it look like? or How do they finish?)</w:t>
      </w:r>
    </w:p>
    <w:p w:rsidR="00C368D9" w:rsidRDefault="00C368D9" w:rsidP="00C368D9">
      <w:pPr>
        <w:pStyle w:val="BodyTextIndent2"/>
        <w:numPr>
          <w:ilvl w:val="4"/>
          <w:numId w:val="2"/>
        </w:numPr>
        <w:autoSpaceDE w:val="0"/>
        <w:autoSpaceDN w:val="0"/>
        <w:spacing w:after="0" w:line="240" w:lineRule="auto"/>
        <w:jc w:val="left"/>
      </w:pPr>
      <w:r>
        <w:t xml:space="preserve">Individual tasks (writers, recorders, negotiator, accuracy monitor, runners, </w:t>
      </w:r>
      <w:proofErr w:type="spellStart"/>
      <w:r>
        <w:t>brainstormers</w:t>
      </w:r>
      <w:proofErr w:type="spellEnd"/>
      <w:r>
        <w:t>, time keepers, or other specific roles related to task)</w:t>
      </w:r>
    </w:p>
    <w:p w:rsidR="00C368D9" w:rsidRDefault="00C368D9" w:rsidP="00C368D9">
      <w:pPr>
        <w:pStyle w:val="BodyTextIndent2"/>
        <w:numPr>
          <w:ilvl w:val="4"/>
          <w:numId w:val="2"/>
        </w:numPr>
        <w:autoSpaceDE w:val="0"/>
        <w:autoSpaceDN w:val="0"/>
        <w:spacing w:after="0" w:line="240" w:lineRule="auto"/>
        <w:jc w:val="left"/>
      </w:pPr>
      <w:r>
        <w:t>Possible language needed (like classroom language or models of the essential language they need to complete task with)</w:t>
      </w:r>
    </w:p>
    <w:p w:rsidR="00C368D9" w:rsidRDefault="00C368D9" w:rsidP="00C368D9">
      <w:pPr>
        <w:rPr>
          <w:sz w:val="24"/>
        </w:rPr>
      </w:pPr>
    </w:p>
    <w:p w:rsidR="00C368D9" w:rsidRPr="005D3FD1" w:rsidRDefault="00D3338C" w:rsidP="00C368D9">
      <w:pPr>
        <w:rPr>
          <w:b/>
          <w:sz w:val="24"/>
        </w:rPr>
      </w:pPr>
      <w:r>
        <w:rPr>
          <w:b/>
          <w:sz w:val="24"/>
        </w:rPr>
        <w:t>3</w:t>
      </w:r>
      <w:r w:rsidR="00C368D9" w:rsidRPr="005D3FD1">
        <w:rPr>
          <w:rFonts w:hint="eastAsia"/>
          <w:b/>
          <w:sz w:val="24"/>
        </w:rPr>
        <w:t>.  Monitor the groups</w:t>
      </w:r>
      <w:r>
        <w:rPr>
          <w:b/>
          <w:sz w:val="24"/>
        </w:rPr>
        <w:t>/students</w:t>
      </w:r>
    </w:p>
    <w:p w:rsidR="005A795E" w:rsidRDefault="00C368D9" w:rsidP="00C368D9">
      <w:pPr>
        <w:numPr>
          <w:ilvl w:val="1"/>
          <w:numId w:val="3"/>
        </w:numPr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Walk around the c</w:t>
      </w:r>
      <w:r w:rsidR="005A795E">
        <w:rPr>
          <w:rFonts w:hint="eastAsia"/>
          <w:sz w:val="24"/>
        </w:rPr>
        <w:t>lassroom from group to group to</w:t>
      </w:r>
      <w:r w:rsidR="005A795E">
        <w:rPr>
          <w:sz w:val="24"/>
        </w:rPr>
        <w:t>:</w:t>
      </w:r>
    </w:p>
    <w:p w:rsidR="005A795E" w:rsidRDefault="00C368D9" w:rsidP="005A795E">
      <w:pPr>
        <w:numPr>
          <w:ilvl w:val="2"/>
          <w:numId w:val="3"/>
        </w:numPr>
        <w:tabs>
          <w:tab w:val="clear" w:pos="1600"/>
          <w:tab w:val="num" w:pos="2430"/>
        </w:tabs>
        <w:autoSpaceDE w:val="0"/>
        <w:autoSpaceDN w:val="0"/>
        <w:ind w:left="2430"/>
        <w:jc w:val="left"/>
        <w:rPr>
          <w:sz w:val="24"/>
        </w:rPr>
      </w:pPr>
      <w:r>
        <w:rPr>
          <w:rFonts w:hint="eastAsia"/>
          <w:sz w:val="24"/>
        </w:rPr>
        <w:t>check progress</w:t>
      </w:r>
      <w:r w:rsidR="005A795E">
        <w:rPr>
          <w:sz w:val="24"/>
        </w:rPr>
        <w:t xml:space="preserve"> and whether they are doing task correctly</w:t>
      </w:r>
      <w:r w:rsidR="00D3338C">
        <w:rPr>
          <w:sz w:val="24"/>
        </w:rPr>
        <w:t xml:space="preserve"> (takes notes on common mistakes for giving feedback later)</w:t>
      </w:r>
      <w:r>
        <w:rPr>
          <w:rFonts w:hint="eastAsia"/>
          <w:sz w:val="24"/>
        </w:rPr>
        <w:t xml:space="preserve">, </w:t>
      </w:r>
    </w:p>
    <w:p w:rsidR="005A795E" w:rsidRDefault="005A795E" w:rsidP="005A795E">
      <w:pPr>
        <w:numPr>
          <w:ilvl w:val="2"/>
          <w:numId w:val="3"/>
        </w:numPr>
        <w:tabs>
          <w:tab w:val="clear" w:pos="1600"/>
          <w:tab w:val="num" w:pos="2430"/>
        </w:tabs>
        <w:autoSpaceDE w:val="0"/>
        <w:autoSpaceDN w:val="0"/>
        <w:ind w:left="2430"/>
        <w:jc w:val="left"/>
        <w:rPr>
          <w:sz w:val="24"/>
        </w:rPr>
      </w:pPr>
      <w:r>
        <w:rPr>
          <w:sz w:val="24"/>
        </w:rPr>
        <w:t xml:space="preserve">encourage </w:t>
      </w:r>
      <w:r w:rsidR="00C368D9">
        <w:rPr>
          <w:rFonts w:hint="eastAsia"/>
          <w:sz w:val="24"/>
        </w:rPr>
        <w:t>participation</w:t>
      </w:r>
      <w:r>
        <w:rPr>
          <w:sz w:val="24"/>
        </w:rPr>
        <w:t xml:space="preserve"> by ALL group members</w:t>
      </w:r>
      <w:r w:rsidR="00C368D9">
        <w:rPr>
          <w:rFonts w:hint="eastAsia"/>
          <w:sz w:val="24"/>
        </w:rPr>
        <w:t>,</w:t>
      </w:r>
    </w:p>
    <w:p w:rsidR="005A795E" w:rsidRDefault="005A795E" w:rsidP="005A795E">
      <w:pPr>
        <w:numPr>
          <w:ilvl w:val="2"/>
          <w:numId w:val="3"/>
        </w:numPr>
        <w:tabs>
          <w:tab w:val="clear" w:pos="1600"/>
          <w:tab w:val="num" w:pos="2430"/>
        </w:tabs>
        <w:autoSpaceDE w:val="0"/>
        <w:autoSpaceDN w:val="0"/>
        <w:ind w:left="2430"/>
        <w:jc w:val="left"/>
        <w:rPr>
          <w:sz w:val="24"/>
        </w:rPr>
      </w:pPr>
      <w:r>
        <w:rPr>
          <w:sz w:val="24"/>
        </w:rPr>
        <w:t>pay attention to dominant students for future grouping,</w:t>
      </w:r>
      <w:r w:rsidR="00C368D9">
        <w:rPr>
          <w:rFonts w:hint="eastAsia"/>
          <w:sz w:val="24"/>
        </w:rPr>
        <w:t xml:space="preserve"> </w:t>
      </w:r>
    </w:p>
    <w:p w:rsidR="00D3338C" w:rsidRDefault="00D3338C" w:rsidP="005A795E">
      <w:pPr>
        <w:numPr>
          <w:ilvl w:val="2"/>
          <w:numId w:val="3"/>
        </w:numPr>
        <w:tabs>
          <w:tab w:val="clear" w:pos="1600"/>
          <w:tab w:val="num" w:pos="2430"/>
        </w:tabs>
        <w:autoSpaceDE w:val="0"/>
        <w:autoSpaceDN w:val="0"/>
        <w:ind w:left="2430"/>
        <w:jc w:val="left"/>
        <w:rPr>
          <w:sz w:val="24"/>
        </w:rPr>
      </w:pPr>
      <w:r>
        <w:rPr>
          <w:sz w:val="24"/>
        </w:rPr>
        <w:t xml:space="preserve">promote </w:t>
      </w:r>
      <w:r w:rsidR="00C368D9">
        <w:rPr>
          <w:rFonts w:hint="eastAsia"/>
          <w:sz w:val="24"/>
        </w:rPr>
        <w:t>use of English</w:t>
      </w:r>
      <w:r w:rsidR="005A795E">
        <w:rPr>
          <w:sz w:val="24"/>
        </w:rPr>
        <w:t xml:space="preserve"> (don’t focus TOO MUCH on accuracy</w:t>
      </w:r>
      <w:r w:rsidR="00C368D9">
        <w:rPr>
          <w:rFonts w:hint="eastAsia"/>
          <w:sz w:val="24"/>
        </w:rPr>
        <w:t>,</w:t>
      </w:r>
      <w:r w:rsidR="005A795E">
        <w:rPr>
          <w:sz w:val="24"/>
        </w:rPr>
        <w:t xml:space="preserve"> but gently support with whiteboard or “re-caste”)</w:t>
      </w:r>
      <w:r>
        <w:rPr>
          <w:sz w:val="24"/>
        </w:rPr>
        <w:t>,</w:t>
      </w:r>
    </w:p>
    <w:p w:rsidR="00D3338C" w:rsidRPr="00D3338C" w:rsidRDefault="00C368D9" w:rsidP="00D3338C">
      <w:pPr>
        <w:numPr>
          <w:ilvl w:val="2"/>
          <w:numId w:val="3"/>
        </w:numPr>
        <w:tabs>
          <w:tab w:val="clear" w:pos="1600"/>
          <w:tab w:val="num" w:pos="2430"/>
        </w:tabs>
        <w:autoSpaceDE w:val="0"/>
        <w:autoSpaceDN w:val="0"/>
        <w:ind w:left="2430"/>
        <w:jc w:val="left"/>
        <w:rPr>
          <w:sz w:val="24"/>
        </w:rPr>
      </w:pPr>
      <w:r>
        <w:rPr>
          <w:rFonts w:hint="eastAsia"/>
          <w:sz w:val="24"/>
        </w:rPr>
        <w:t>answer questions</w:t>
      </w:r>
      <w:r w:rsidR="00D3338C">
        <w:rPr>
          <w:sz w:val="24"/>
        </w:rPr>
        <w:t xml:space="preserve"> or clarify about tasks, language, ideas of interest, etc.,</w:t>
      </w:r>
    </w:p>
    <w:p w:rsidR="00D3338C" w:rsidRDefault="00D3338C" w:rsidP="005A795E">
      <w:pPr>
        <w:numPr>
          <w:ilvl w:val="2"/>
          <w:numId w:val="3"/>
        </w:numPr>
        <w:tabs>
          <w:tab w:val="clear" w:pos="1600"/>
          <w:tab w:val="num" w:pos="2430"/>
        </w:tabs>
        <w:autoSpaceDE w:val="0"/>
        <w:autoSpaceDN w:val="0"/>
        <w:ind w:left="2430"/>
        <w:jc w:val="left"/>
        <w:rPr>
          <w:sz w:val="24"/>
        </w:rPr>
      </w:pPr>
      <w:r>
        <w:rPr>
          <w:sz w:val="24"/>
        </w:rPr>
        <w:t>interrupt only if there is a major breakdown in communication, and</w:t>
      </w:r>
    </w:p>
    <w:p w:rsidR="00D3338C" w:rsidRDefault="00D3338C" w:rsidP="005A795E">
      <w:pPr>
        <w:numPr>
          <w:ilvl w:val="2"/>
          <w:numId w:val="3"/>
        </w:numPr>
        <w:tabs>
          <w:tab w:val="clear" w:pos="1600"/>
          <w:tab w:val="num" w:pos="2430"/>
        </w:tabs>
        <w:autoSpaceDE w:val="0"/>
        <w:autoSpaceDN w:val="0"/>
        <w:ind w:left="2430"/>
        <w:jc w:val="left"/>
        <w:rPr>
          <w:sz w:val="24"/>
        </w:rPr>
      </w:pPr>
      <w:proofErr w:type="gramStart"/>
      <w:r>
        <w:rPr>
          <w:sz w:val="24"/>
        </w:rPr>
        <w:t>remind</w:t>
      </w:r>
      <w:proofErr w:type="gramEnd"/>
      <w:r>
        <w:rPr>
          <w:sz w:val="24"/>
        </w:rPr>
        <w:t xml:space="preserve"> them of time remaining.</w:t>
      </w:r>
    </w:p>
    <w:p w:rsidR="00C368D9" w:rsidRDefault="00C368D9" w:rsidP="00C368D9">
      <w:pPr>
        <w:jc w:val="left"/>
        <w:rPr>
          <w:sz w:val="24"/>
        </w:rPr>
      </w:pPr>
    </w:p>
    <w:p w:rsidR="00C368D9" w:rsidRPr="005D3FD1" w:rsidRDefault="00D3338C" w:rsidP="00C368D9">
      <w:pPr>
        <w:rPr>
          <w:b/>
          <w:sz w:val="24"/>
        </w:rPr>
      </w:pPr>
      <w:r>
        <w:rPr>
          <w:b/>
          <w:sz w:val="24"/>
        </w:rPr>
        <w:t>4</w:t>
      </w:r>
      <w:r w:rsidR="00C368D9" w:rsidRPr="005D3FD1">
        <w:rPr>
          <w:rFonts w:hint="eastAsia"/>
          <w:b/>
          <w:sz w:val="24"/>
        </w:rPr>
        <w:t>.  Get/give feedback on the activity</w:t>
      </w:r>
    </w:p>
    <w:p w:rsidR="00C368D9" w:rsidRDefault="00C368D9" w:rsidP="00C368D9">
      <w:pPr>
        <w:numPr>
          <w:ilvl w:val="1"/>
          <w:numId w:val="4"/>
        </w:numPr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You can give feedback on students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process </w:t>
      </w:r>
      <w:r w:rsidR="00D3338C">
        <w:rPr>
          <w:sz w:val="24"/>
        </w:rPr>
        <w:t xml:space="preserve">(How they did activity) </w:t>
      </w:r>
      <w:r>
        <w:rPr>
          <w:rFonts w:hint="eastAsia"/>
          <w:sz w:val="24"/>
        </w:rPr>
        <w:t>and on their product</w:t>
      </w:r>
      <w:r w:rsidR="00D3338C">
        <w:rPr>
          <w:sz w:val="24"/>
        </w:rPr>
        <w:t xml:space="preserve"> (the quality and/or quantity of language they used)</w:t>
      </w:r>
      <w:r>
        <w:rPr>
          <w:rFonts w:hint="eastAsia"/>
          <w:sz w:val="24"/>
        </w:rPr>
        <w:t xml:space="preserve">. </w:t>
      </w:r>
    </w:p>
    <w:p w:rsidR="00C368D9" w:rsidRPr="00D3338C" w:rsidRDefault="00C368D9" w:rsidP="00C368D9">
      <w:pPr>
        <w:numPr>
          <w:ilvl w:val="1"/>
          <w:numId w:val="4"/>
        </w:numPr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 xml:space="preserve">You can also ask students for feedback on what they thought of </w:t>
      </w:r>
      <w:r w:rsidR="00D3338C">
        <w:rPr>
          <w:sz w:val="24"/>
        </w:rPr>
        <w:t xml:space="preserve">or felt about </w:t>
      </w:r>
      <w:r>
        <w:rPr>
          <w:rFonts w:hint="eastAsia"/>
          <w:sz w:val="24"/>
        </w:rPr>
        <w:t>the activity</w:t>
      </w:r>
      <w:r w:rsidR="00D3338C">
        <w:rPr>
          <w:sz w:val="24"/>
        </w:rPr>
        <w:t xml:space="preserve"> (like it</w:t>
      </w:r>
      <w:proofErr w:type="gramStart"/>
      <w:r w:rsidR="00D3338C">
        <w:rPr>
          <w:sz w:val="24"/>
        </w:rPr>
        <w:t>?,</w:t>
      </w:r>
      <w:proofErr w:type="gramEnd"/>
      <w:r w:rsidR="00D3338C">
        <w:rPr>
          <w:sz w:val="24"/>
        </w:rPr>
        <w:t xml:space="preserve"> what was fun/easy/difficult/etc.?, what learned/did better?, etc.)</w:t>
      </w:r>
    </w:p>
    <w:p w:rsidR="00C368D9" w:rsidRDefault="00C368D9" w:rsidP="00C368D9">
      <w:pPr>
        <w:rPr>
          <w:sz w:val="16"/>
          <w:szCs w:val="16"/>
          <w:u w:val="single"/>
        </w:rPr>
      </w:pPr>
    </w:p>
    <w:p w:rsidR="00C368D9" w:rsidRDefault="00C368D9" w:rsidP="00C368D9">
      <w:pPr>
        <w:rPr>
          <w:sz w:val="16"/>
          <w:szCs w:val="16"/>
          <w:u w:val="single"/>
        </w:rPr>
      </w:pPr>
    </w:p>
    <w:p w:rsidR="00C368D9" w:rsidRPr="005D3FD1" w:rsidRDefault="00C368D9" w:rsidP="00C368D9">
      <w:pPr>
        <w:rPr>
          <w:sz w:val="16"/>
          <w:szCs w:val="16"/>
          <w:u w:val="single"/>
        </w:rPr>
      </w:pPr>
      <w:r w:rsidRPr="005D3FD1">
        <w:rPr>
          <w:sz w:val="16"/>
          <w:szCs w:val="16"/>
          <w:u w:val="single"/>
        </w:rPr>
        <w:t>Source</w:t>
      </w:r>
      <w:r w:rsidRPr="005D3FD1">
        <w:rPr>
          <w:rFonts w:hint="eastAsia"/>
          <w:sz w:val="16"/>
          <w:szCs w:val="16"/>
          <w:u w:val="single"/>
        </w:rPr>
        <w:t>s</w:t>
      </w:r>
    </w:p>
    <w:p w:rsidR="00C368D9" w:rsidRPr="005D3FD1" w:rsidRDefault="00C368D9" w:rsidP="00C368D9">
      <w:pPr>
        <w:rPr>
          <w:sz w:val="16"/>
          <w:szCs w:val="16"/>
        </w:rPr>
      </w:pPr>
      <w:proofErr w:type="gramStart"/>
      <w:r w:rsidRPr="005D3FD1">
        <w:rPr>
          <w:sz w:val="16"/>
          <w:szCs w:val="16"/>
        </w:rPr>
        <w:t xml:space="preserve">Willis, J. </w:t>
      </w:r>
      <w:r w:rsidRPr="005D3FD1">
        <w:rPr>
          <w:rFonts w:hint="eastAsia"/>
          <w:sz w:val="16"/>
          <w:szCs w:val="16"/>
        </w:rPr>
        <w:t xml:space="preserve">(1996) </w:t>
      </w:r>
      <w:r w:rsidRPr="005D3FD1">
        <w:rPr>
          <w:i/>
          <w:sz w:val="16"/>
          <w:szCs w:val="16"/>
        </w:rPr>
        <w:t>A Framework for Task-Based Learning.</w:t>
      </w:r>
      <w:proofErr w:type="gramEnd"/>
      <w:r w:rsidRPr="005D3FD1">
        <w:rPr>
          <w:sz w:val="16"/>
          <w:szCs w:val="16"/>
        </w:rPr>
        <w:t xml:space="preserve"> Essex: Addison Wesley Longman Limited</w:t>
      </w:r>
      <w:r w:rsidRPr="005D3FD1">
        <w:rPr>
          <w:rFonts w:hint="eastAsia"/>
          <w:sz w:val="16"/>
          <w:szCs w:val="16"/>
        </w:rPr>
        <w:t>.</w:t>
      </w:r>
    </w:p>
    <w:p w:rsidR="006A22E6" w:rsidRPr="00D3338C" w:rsidRDefault="00C368D9">
      <w:pPr>
        <w:rPr>
          <w:sz w:val="16"/>
          <w:szCs w:val="16"/>
        </w:rPr>
      </w:pPr>
      <w:r w:rsidRPr="005D3FD1">
        <w:rPr>
          <w:rFonts w:hint="eastAsia"/>
          <w:sz w:val="16"/>
          <w:szCs w:val="16"/>
        </w:rPr>
        <w:t xml:space="preserve">Richards, JC &amp; </w:t>
      </w:r>
      <w:proofErr w:type="spellStart"/>
      <w:r w:rsidRPr="005D3FD1">
        <w:rPr>
          <w:rFonts w:hint="eastAsia"/>
          <w:sz w:val="16"/>
          <w:szCs w:val="16"/>
        </w:rPr>
        <w:t>Renandya</w:t>
      </w:r>
      <w:proofErr w:type="spellEnd"/>
      <w:r w:rsidRPr="005D3FD1">
        <w:rPr>
          <w:rFonts w:hint="eastAsia"/>
          <w:sz w:val="16"/>
          <w:szCs w:val="16"/>
        </w:rPr>
        <w:t xml:space="preserve">, WA [ed.] (2002) </w:t>
      </w:r>
      <w:r w:rsidRPr="005D3FD1">
        <w:rPr>
          <w:rFonts w:hint="eastAsia"/>
          <w:i/>
          <w:sz w:val="16"/>
          <w:szCs w:val="16"/>
        </w:rPr>
        <w:t>Methodology in Language T</w:t>
      </w:r>
      <w:r w:rsidRPr="005D3FD1">
        <w:rPr>
          <w:i/>
          <w:sz w:val="16"/>
          <w:szCs w:val="16"/>
        </w:rPr>
        <w:t>e</w:t>
      </w:r>
      <w:r w:rsidRPr="005D3FD1">
        <w:rPr>
          <w:rFonts w:hint="eastAsia"/>
          <w:i/>
          <w:sz w:val="16"/>
          <w:szCs w:val="16"/>
        </w:rPr>
        <w:t>aching.</w:t>
      </w:r>
      <w:r w:rsidRPr="005D3FD1">
        <w:rPr>
          <w:rFonts w:hint="eastAsia"/>
          <w:sz w:val="16"/>
          <w:szCs w:val="16"/>
        </w:rPr>
        <w:t xml:space="preserve"> </w:t>
      </w:r>
      <w:proofErr w:type="gramStart"/>
      <w:r w:rsidRPr="005D3FD1">
        <w:rPr>
          <w:rFonts w:hint="eastAsia"/>
          <w:sz w:val="16"/>
          <w:szCs w:val="16"/>
        </w:rPr>
        <w:t>Cambridge University Press.</w:t>
      </w:r>
      <w:proofErr w:type="gramEnd"/>
    </w:p>
    <w:sectPr w:rsidR="006A22E6" w:rsidRPr="00D3338C" w:rsidSect="00747224">
      <w:headerReference w:type="default" r:id="rId9"/>
      <w:footerReference w:type="default" r:id="rId10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C7" w:rsidRDefault="00AD31C7" w:rsidP="00D3338C">
      <w:r>
        <w:separator/>
      </w:r>
    </w:p>
  </w:endnote>
  <w:endnote w:type="continuationSeparator" w:id="0">
    <w:p w:rsidR="00AD31C7" w:rsidRDefault="00AD31C7" w:rsidP="00D3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D4" w:rsidRPr="00D3338C" w:rsidRDefault="00747224" w:rsidP="00D333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Adapted from SMU’TESOL Student Handbook by </w:t>
    </w:r>
    <w:r w:rsidR="00D3338C" w:rsidRPr="00D3338C">
      <w:rPr>
        <w:sz w:val="16"/>
        <w:szCs w:val="16"/>
      </w:rPr>
      <w:t xml:space="preserve">Kevin </w:t>
    </w:r>
    <w:proofErr w:type="spellStart"/>
    <w:r w:rsidR="00D3338C" w:rsidRPr="00D3338C">
      <w:rPr>
        <w:sz w:val="16"/>
        <w:szCs w:val="16"/>
      </w:rPr>
      <w:t>Hajovsky</w:t>
    </w:r>
    <w:proofErr w:type="spellEnd"/>
  </w:p>
  <w:p w:rsidR="00D3338C" w:rsidRPr="00D3338C" w:rsidRDefault="00D3338C" w:rsidP="00D3338C">
    <w:pPr>
      <w:pStyle w:val="Footer"/>
      <w:jc w:val="right"/>
      <w:rPr>
        <w:sz w:val="16"/>
        <w:szCs w:val="16"/>
      </w:rPr>
    </w:pPr>
    <w:r w:rsidRPr="00D3338C">
      <w:rPr>
        <w:sz w:val="16"/>
        <w:szCs w:val="16"/>
      </w:rPr>
      <w:t>Senior English Language Fellow</w:t>
    </w:r>
  </w:p>
  <w:p w:rsidR="00D3338C" w:rsidRPr="00D3338C" w:rsidRDefault="00D3338C" w:rsidP="00D3338C">
    <w:pPr>
      <w:pStyle w:val="Footer"/>
      <w:jc w:val="right"/>
      <w:rPr>
        <w:sz w:val="16"/>
        <w:szCs w:val="16"/>
      </w:rPr>
    </w:pPr>
    <w:proofErr w:type="spellStart"/>
    <w:r w:rsidRPr="00D3338C">
      <w:rPr>
        <w:sz w:val="16"/>
        <w:szCs w:val="16"/>
      </w:rPr>
      <w:t>Galap</w:t>
    </w:r>
    <w:proofErr w:type="spellEnd"/>
    <w:r w:rsidRPr="00D3338C">
      <w:rPr>
        <w:sz w:val="16"/>
        <w:szCs w:val="16"/>
        <w:lang w:val="es-EC"/>
      </w:rPr>
      <w:t>á</w:t>
    </w:r>
    <w:proofErr w:type="spellStart"/>
    <w:r w:rsidRPr="00D3338C">
      <w:rPr>
        <w:sz w:val="16"/>
        <w:szCs w:val="16"/>
      </w:rPr>
      <w:t>gos</w:t>
    </w:r>
    <w:proofErr w:type="spellEnd"/>
    <w:r w:rsidRPr="00D3338C">
      <w:rPr>
        <w:sz w:val="16"/>
        <w:szCs w:val="16"/>
      </w:rPr>
      <w:t>,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C7" w:rsidRDefault="00AD31C7" w:rsidP="00D3338C">
      <w:r>
        <w:separator/>
      </w:r>
    </w:p>
  </w:footnote>
  <w:footnote w:type="continuationSeparator" w:id="0">
    <w:p w:rsidR="00AD31C7" w:rsidRDefault="00AD31C7" w:rsidP="00D3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D4" w:rsidRDefault="0016104A" w:rsidP="003821D4">
    <w:pPr>
      <w:pStyle w:val="Header"/>
      <w:tabs>
        <w:tab w:val="right" w:pos="8820"/>
      </w:tabs>
      <w:jc w:val="center"/>
      <w:rPr>
        <w:b/>
        <w:bCs/>
        <w:sz w:val="16"/>
        <w:szCs w:val="16"/>
      </w:rPr>
    </w:pPr>
    <w:r w:rsidRPr="005D3FD1">
      <w:rPr>
        <w:b/>
        <w:bCs/>
        <w:sz w:val="40"/>
        <w:szCs w:val="40"/>
      </w:rPr>
      <w:t>Cooperative Learning Guidelines</w:t>
    </w:r>
  </w:p>
  <w:p w:rsidR="003821D4" w:rsidRDefault="00AD3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909"/>
    <w:multiLevelType w:val="hybridMultilevel"/>
    <w:tmpl w:val="9822D214"/>
    <w:lvl w:ilvl="0" w:tplc="B71C1BBA">
      <w:start w:val="1"/>
      <w:numFmt w:val="bullet"/>
      <w:lvlText w:val="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sz w:val="24"/>
      </w:rPr>
    </w:lvl>
    <w:lvl w:ilvl="1" w:tplc="E78805CA">
      <w:start w:val="1"/>
      <w:numFmt w:val="bullet"/>
      <w:lvlText w:val=""/>
      <w:lvlJc w:val="left"/>
      <w:pPr>
        <w:tabs>
          <w:tab w:val="num" w:pos="680"/>
        </w:tabs>
        <w:ind w:left="680" w:hanging="396"/>
      </w:pPr>
      <w:rPr>
        <w:rFonts w:ascii="Wingdings" w:hAnsi="Wingdings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281022B9"/>
    <w:multiLevelType w:val="hybridMultilevel"/>
    <w:tmpl w:val="A9966E14"/>
    <w:lvl w:ilvl="0" w:tplc="AAAE4014">
      <w:start w:val="1"/>
      <w:numFmt w:val="bullet"/>
      <w:lvlText w:val="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sz w:val="24"/>
      </w:rPr>
    </w:lvl>
    <w:lvl w:ilvl="1" w:tplc="FD02FB32">
      <w:start w:val="1"/>
      <w:numFmt w:val="bullet"/>
      <w:lvlText w:val="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9CD50A3"/>
    <w:multiLevelType w:val="hybridMultilevel"/>
    <w:tmpl w:val="6318EE9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917748C"/>
    <w:multiLevelType w:val="hybridMultilevel"/>
    <w:tmpl w:val="F5601C3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0646B33"/>
    <w:multiLevelType w:val="hybridMultilevel"/>
    <w:tmpl w:val="E91C8D30"/>
    <w:lvl w:ilvl="0" w:tplc="B71C1BBA">
      <w:start w:val="1"/>
      <w:numFmt w:val="bullet"/>
      <w:lvlText w:val="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sz w:val="24"/>
      </w:rPr>
    </w:lvl>
    <w:lvl w:ilvl="1" w:tplc="A3DEFE12">
      <w:start w:val="1"/>
      <w:numFmt w:val="bullet"/>
      <w:lvlText w:val="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sz w:val="24"/>
      </w:rPr>
    </w:lvl>
    <w:lvl w:ilvl="2" w:tplc="9BA814D8">
      <w:start w:val="1"/>
      <w:numFmt w:val="bullet"/>
      <w:lvlText w:val=""/>
      <w:lvlJc w:val="left"/>
      <w:pPr>
        <w:tabs>
          <w:tab w:val="num" w:pos="680"/>
        </w:tabs>
        <w:ind w:left="680" w:hanging="396"/>
      </w:pPr>
      <w:rPr>
        <w:rFonts w:ascii="Webdings" w:hAnsi="Webdings" w:cs="Times New Roman" w:hint="default"/>
        <w:sz w:val="24"/>
      </w:rPr>
    </w:lvl>
    <w:lvl w:ilvl="3" w:tplc="1BF83A62">
      <w:start w:val="1"/>
      <w:numFmt w:val="bullet"/>
      <w:lvlText w:val=""/>
      <w:lvlJc w:val="left"/>
      <w:pPr>
        <w:tabs>
          <w:tab w:val="num" w:pos="680"/>
        </w:tabs>
        <w:ind w:left="680" w:hanging="396"/>
      </w:pPr>
      <w:rPr>
        <w:rFonts w:ascii="Webdings" w:hAnsi="Webdings" w:cs="Times New Roman" w:hint="default"/>
        <w:sz w:val="24"/>
      </w:rPr>
    </w:lvl>
    <w:lvl w:ilvl="4" w:tplc="0409000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2800"/>
        </w:tabs>
        <w:ind w:left="2800" w:hanging="40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58D76C15"/>
    <w:multiLevelType w:val="hybridMultilevel"/>
    <w:tmpl w:val="D136B0EC"/>
    <w:lvl w:ilvl="0" w:tplc="36F6C998">
      <w:start w:val="1"/>
      <w:numFmt w:val="bullet"/>
      <w:lvlText w:val=""/>
      <w:lvlJc w:val="left"/>
      <w:pPr>
        <w:tabs>
          <w:tab w:val="num" w:pos="794"/>
        </w:tabs>
        <w:ind w:left="794" w:hanging="510"/>
      </w:pPr>
      <w:rPr>
        <w:rFonts w:ascii="Webdings" w:hAnsi="Webdings" w:cs="Times New Roman" w:hint="default"/>
        <w:sz w:val="24"/>
      </w:rPr>
    </w:lvl>
    <w:lvl w:ilvl="1" w:tplc="32EE1C80">
      <w:start w:val="1"/>
      <w:numFmt w:val="bullet"/>
      <w:lvlText w:val="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b/>
        <w:i w:val="0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B3F2570"/>
    <w:multiLevelType w:val="hybridMultilevel"/>
    <w:tmpl w:val="C6E2835C"/>
    <w:lvl w:ilvl="0" w:tplc="B71C1BBA">
      <w:start w:val="1"/>
      <w:numFmt w:val="bullet"/>
      <w:lvlText w:val="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sz w:val="24"/>
      </w:rPr>
    </w:lvl>
    <w:lvl w:ilvl="1" w:tplc="4D3A220E">
      <w:start w:val="1"/>
      <w:numFmt w:val="bullet"/>
      <w:lvlText w:val=""/>
      <w:lvlJc w:val="left"/>
      <w:pPr>
        <w:tabs>
          <w:tab w:val="num" w:pos="680"/>
        </w:tabs>
        <w:ind w:left="680" w:hanging="396"/>
      </w:pPr>
      <w:rPr>
        <w:rFonts w:ascii="Webdings" w:hAnsi="Webdings" w:cs="Times New Roman" w:hint="default"/>
        <w:sz w:val="24"/>
      </w:rPr>
    </w:lvl>
    <w:lvl w:ilvl="2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BD4694E"/>
    <w:multiLevelType w:val="hybridMultilevel"/>
    <w:tmpl w:val="4D4A963A"/>
    <w:lvl w:ilvl="0" w:tplc="B71C1BBA">
      <w:start w:val="1"/>
      <w:numFmt w:val="bullet"/>
      <w:lvlText w:val="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sz w:val="24"/>
      </w:rPr>
    </w:lvl>
    <w:lvl w:ilvl="1" w:tplc="F10AD06E">
      <w:start w:val="1"/>
      <w:numFmt w:val="bullet"/>
      <w:lvlText w:val=""/>
      <w:lvlJc w:val="left"/>
      <w:pPr>
        <w:tabs>
          <w:tab w:val="num" w:pos="680"/>
        </w:tabs>
        <w:ind w:left="680" w:hanging="396"/>
      </w:pPr>
      <w:rPr>
        <w:rFonts w:ascii="Webdings" w:hAnsi="Webdings" w:cs="Times New Roman" w:hint="default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5981A3F"/>
    <w:multiLevelType w:val="hybridMultilevel"/>
    <w:tmpl w:val="0E5C521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771408A1"/>
    <w:multiLevelType w:val="hybridMultilevel"/>
    <w:tmpl w:val="98B035D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D9"/>
    <w:rsid w:val="0016104A"/>
    <w:rsid w:val="001F1C52"/>
    <w:rsid w:val="002644D4"/>
    <w:rsid w:val="00386DFC"/>
    <w:rsid w:val="005A795E"/>
    <w:rsid w:val="006A22E6"/>
    <w:rsid w:val="00747224"/>
    <w:rsid w:val="00AD31C7"/>
    <w:rsid w:val="00C368D9"/>
    <w:rsid w:val="00D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D9"/>
    <w:pPr>
      <w:widowControl w:val="0"/>
      <w:wordWrap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8D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68D9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BodyTextIndent">
    <w:name w:val="Body Text Indent"/>
    <w:basedOn w:val="Normal"/>
    <w:link w:val="BodyTextIndentChar"/>
    <w:rsid w:val="00C368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368D9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BodyTextIndent2">
    <w:name w:val="Body Text Indent 2"/>
    <w:basedOn w:val="Normal"/>
    <w:link w:val="BodyTextIndent2Char"/>
    <w:rsid w:val="00C368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68D9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36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8D9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D9"/>
    <w:pPr>
      <w:widowControl w:val="0"/>
      <w:wordWrap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8D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68D9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BodyTextIndent">
    <w:name w:val="Body Text Indent"/>
    <w:basedOn w:val="Normal"/>
    <w:link w:val="BodyTextIndentChar"/>
    <w:rsid w:val="00C368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368D9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BodyTextIndent2">
    <w:name w:val="Body Text Indent 2"/>
    <w:basedOn w:val="Normal"/>
    <w:link w:val="BodyTextIndent2Char"/>
    <w:rsid w:val="00C368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68D9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36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8D9"/>
    <w:rPr>
      <w:rFonts w:ascii="Times New Roman" w:eastAsiaTheme="minorEastAsia" w:hAnsi="Times New Roman" w:cs="Times New Roman"/>
      <w:color w:val="000000"/>
      <w:kern w:val="2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SELF-GE</dc:creator>
  <cp:lastModifiedBy>Amy Lingenfelter</cp:lastModifiedBy>
  <cp:revision>2</cp:revision>
  <dcterms:created xsi:type="dcterms:W3CDTF">2013-11-27T14:37:00Z</dcterms:created>
  <dcterms:modified xsi:type="dcterms:W3CDTF">2013-11-27T14:37:00Z</dcterms:modified>
</cp:coreProperties>
</file>