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20"/>
        <w:gridCol w:w="5310"/>
      </w:tblGrid>
      <w:tr w:rsidR="0096109E" w:rsidTr="0096109E">
        <w:tc>
          <w:tcPr>
            <w:tcW w:w="5328" w:type="dxa"/>
            <w:vAlign w:val="center"/>
          </w:tcPr>
          <w:p w:rsidR="0096109E" w:rsidRPr="00BB0C53" w:rsidRDefault="0096109E" w:rsidP="0096109E">
            <w:pPr>
              <w:jc w:val="center"/>
              <w:rPr>
                <w:b/>
                <w:sz w:val="72"/>
                <w:szCs w:val="72"/>
              </w:rPr>
            </w:pPr>
            <w:bookmarkStart w:id="0" w:name="_GoBack"/>
            <w:bookmarkEnd w:id="0"/>
            <w:r w:rsidRPr="00BB0C53">
              <w:rPr>
                <w:b/>
                <w:sz w:val="72"/>
                <w:szCs w:val="72"/>
              </w:rPr>
              <w:t>Controller</w:t>
            </w:r>
          </w:p>
        </w:tc>
        <w:tc>
          <w:tcPr>
            <w:tcW w:w="720" w:type="dxa"/>
          </w:tcPr>
          <w:p w:rsidR="0096109E" w:rsidRPr="0096109E" w:rsidRDefault="0096109E" w:rsidP="00BB0C53">
            <w:pPr>
              <w:autoSpaceDE w:val="0"/>
              <w:autoSpaceDN w:val="0"/>
              <w:adjustRightInd w:val="0"/>
              <w:rPr>
                <w:rFonts w:ascii="Times New Roman" w:hAnsi="Times New Roman" w:cs="Times New Roman"/>
                <w:sz w:val="28"/>
                <w:szCs w:val="28"/>
              </w:rPr>
            </w:pPr>
          </w:p>
        </w:tc>
        <w:tc>
          <w:tcPr>
            <w:tcW w:w="5310" w:type="dxa"/>
          </w:tcPr>
          <w:p w:rsidR="0096109E" w:rsidRDefault="0096109E" w:rsidP="00BB0C53">
            <w:pPr>
              <w:autoSpaceDE w:val="0"/>
              <w:autoSpaceDN w:val="0"/>
              <w:adjustRightInd w:val="0"/>
              <w:rPr>
                <w:rFonts w:ascii="Times New Roman" w:hAnsi="Times New Roman" w:cs="Times New Roman"/>
                <w:sz w:val="28"/>
                <w:szCs w:val="28"/>
              </w:rPr>
            </w:pPr>
          </w:p>
          <w:p w:rsidR="0096109E" w:rsidRPr="0096109E" w:rsidRDefault="0096109E" w:rsidP="0096109E">
            <w:pPr>
              <w:autoSpaceDE w:val="0"/>
              <w:autoSpaceDN w:val="0"/>
              <w:adjustRightInd w:val="0"/>
              <w:rPr>
                <w:rFonts w:ascii="Times New Roman" w:hAnsi="Times New Roman" w:cs="Times New Roman"/>
                <w:sz w:val="24"/>
                <w:szCs w:val="24"/>
              </w:rPr>
            </w:pPr>
            <w:r w:rsidRPr="0096109E">
              <w:rPr>
                <w:rFonts w:ascii="Times New Roman" w:hAnsi="Times New Roman" w:cs="Times New Roman"/>
                <w:sz w:val="24"/>
                <w:szCs w:val="24"/>
              </w:rPr>
              <w:t>Stands at the front of the class. Dictates everything that happens and is the focus of attention. Students take little responsibility for their own learning. Works for grammar explanations and information presentation, but it is less effective for activities where students are working together cooperatively.</w:t>
            </w:r>
          </w:p>
          <w:p w:rsidR="0096109E" w:rsidRPr="0096109E" w:rsidRDefault="0096109E" w:rsidP="00BB0C53">
            <w:pPr>
              <w:rPr>
                <w:sz w:val="28"/>
                <w:szCs w:val="28"/>
              </w:rPr>
            </w:pPr>
          </w:p>
        </w:tc>
      </w:tr>
      <w:tr w:rsidR="0096109E" w:rsidTr="0096109E">
        <w:tc>
          <w:tcPr>
            <w:tcW w:w="5328" w:type="dxa"/>
            <w:vAlign w:val="center"/>
          </w:tcPr>
          <w:p w:rsidR="0096109E" w:rsidRPr="00BB0C53" w:rsidRDefault="0096109E" w:rsidP="0096109E">
            <w:pPr>
              <w:jc w:val="center"/>
              <w:rPr>
                <w:b/>
                <w:sz w:val="72"/>
                <w:szCs w:val="72"/>
              </w:rPr>
            </w:pPr>
            <w:r w:rsidRPr="00BB0C53">
              <w:rPr>
                <w:b/>
                <w:sz w:val="72"/>
                <w:szCs w:val="72"/>
              </w:rPr>
              <w:t>Prompter</w:t>
            </w:r>
          </w:p>
        </w:tc>
        <w:tc>
          <w:tcPr>
            <w:tcW w:w="720" w:type="dxa"/>
          </w:tcPr>
          <w:p w:rsidR="0096109E" w:rsidRPr="0096109E" w:rsidRDefault="0096109E" w:rsidP="00BB0C53">
            <w:pPr>
              <w:autoSpaceDE w:val="0"/>
              <w:autoSpaceDN w:val="0"/>
              <w:adjustRightInd w:val="0"/>
              <w:rPr>
                <w:rFonts w:ascii="Times New Roman" w:hAnsi="Times New Roman" w:cs="Times New Roman"/>
                <w:sz w:val="28"/>
                <w:szCs w:val="28"/>
              </w:rPr>
            </w:pPr>
          </w:p>
        </w:tc>
        <w:tc>
          <w:tcPr>
            <w:tcW w:w="5310" w:type="dxa"/>
          </w:tcPr>
          <w:p w:rsidR="0096109E" w:rsidRDefault="0096109E" w:rsidP="00BB0C53">
            <w:pPr>
              <w:autoSpaceDE w:val="0"/>
              <w:autoSpaceDN w:val="0"/>
              <w:adjustRightInd w:val="0"/>
              <w:rPr>
                <w:rFonts w:ascii="Times New Roman" w:hAnsi="Times New Roman" w:cs="Times New Roman"/>
                <w:sz w:val="28"/>
                <w:szCs w:val="28"/>
              </w:rPr>
            </w:pPr>
          </w:p>
          <w:p w:rsidR="0096109E" w:rsidRDefault="0096109E" w:rsidP="00BB0C53">
            <w:pPr>
              <w:autoSpaceDE w:val="0"/>
              <w:autoSpaceDN w:val="0"/>
              <w:adjustRightInd w:val="0"/>
              <w:rPr>
                <w:rFonts w:ascii="Times New Roman" w:hAnsi="Times New Roman" w:cs="Times New Roman"/>
                <w:sz w:val="28"/>
                <w:szCs w:val="28"/>
              </w:rPr>
            </w:pPr>
          </w:p>
          <w:p w:rsidR="0096109E" w:rsidRDefault="0096109E" w:rsidP="00BB0C53">
            <w:pPr>
              <w:autoSpaceDE w:val="0"/>
              <w:autoSpaceDN w:val="0"/>
              <w:adjustRightInd w:val="0"/>
              <w:rPr>
                <w:rFonts w:ascii="Times New Roman" w:hAnsi="Times New Roman" w:cs="Times New Roman"/>
                <w:sz w:val="28"/>
                <w:szCs w:val="28"/>
              </w:rPr>
            </w:pPr>
          </w:p>
          <w:p w:rsidR="0096109E" w:rsidRDefault="0096109E" w:rsidP="00BB0C53">
            <w:pPr>
              <w:autoSpaceDE w:val="0"/>
              <w:autoSpaceDN w:val="0"/>
              <w:adjustRightInd w:val="0"/>
              <w:rPr>
                <w:rFonts w:ascii="Times New Roman" w:hAnsi="Times New Roman" w:cs="Times New Roman"/>
                <w:sz w:val="28"/>
                <w:szCs w:val="28"/>
              </w:rPr>
            </w:pPr>
            <w:r w:rsidRPr="0096109E">
              <w:rPr>
                <w:rFonts w:ascii="Times New Roman" w:hAnsi="Times New Roman" w:cs="Times New Roman"/>
                <w:sz w:val="28"/>
                <w:szCs w:val="28"/>
              </w:rPr>
              <w:t>Encourages students. Pushes them to achieve more. Feeds the students some information or language that is needed to help them proceed.</w:t>
            </w:r>
          </w:p>
          <w:p w:rsidR="0096109E" w:rsidRPr="0096109E" w:rsidRDefault="0096109E" w:rsidP="00BB0C53">
            <w:pPr>
              <w:autoSpaceDE w:val="0"/>
              <w:autoSpaceDN w:val="0"/>
              <w:adjustRightInd w:val="0"/>
              <w:rPr>
                <w:rFonts w:ascii="Times New Roman" w:hAnsi="Times New Roman" w:cs="Times New Roman"/>
                <w:sz w:val="28"/>
                <w:szCs w:val="28"/>
              </w:rPr>
            </w:pPr>
          </w:p>
        </w:tc>
      </w:tr>
      <w:tr w:rsidR="0096109E" w:rsidTr="0096109E">
        <w:tc>
          <w:tcPr>
            <w:tcW w:w="5328" w:type="dxa"/>
            <w:vAlign w:val="center"/>
          </w:tcPr>
          <w:p w:rsidR="0096109E" w:rsidRPr="00BB0C53" w:rsidRDefault="005E130E" w:rsidP="0096109E">
            <w:pPr>
              <w:jc w:val="center"/>
              <w:rPr>
                <w:b/>
                <w:sz w:val="72"/>
                <w:szCs w:val="72"/>
              </w:rPr>
            </w:pPr>
            <w:proofErr w:type="spellStart"/>
            <w:r>
              <w:rPr>
                <w:b/>
                <w:sz w:val="72"/>
                <w:szCs w:val="72"/>
              </w:rPr>
              <w:t>Accessor</w:t>
            </w:r>
            <w:proofErr w:type="spellEnd"/>
          </w:p>
        </w:tc>
        <w:tc>
          <w:tcPr>
            <w:tcW w:w="720" w:type="dxa"/>
          </w:tcPr>
          <w:p w:rsidR="0096109E" w:rsidRPr="0096109E" w:rsidRDefault="0096109E" w:rsidP="00BB0C53">
            <w:pPr>
              <w:autoSpaceDE w:val="0"/>
              <w:autoSpaceDN w:val="0"/>
              <w:adjustRightInd w:val="0"/>
              <w:rPr>
                <w:rFonts w:ascii="Times New Roman" w:hAnsi="Times New Roman" w:cs="Times New Roman"/>
                <w:sz w:val="28"/>
                <w:szCs w:val="28"/>
              </w:rPr>
            </w:pPr>
          </w:p>
        </w:tc>
        <w:tc>
          <w:tcPr>
            <w:tcW w:w="5310" w:type="dxa"/>
          </w:tcPr>
          <w:p w:rsidR="0096109E" w:rsidRDefault="0096109E" w:rsidP="00BB0C53">
            <w:pPr>
              <w:autoSpaceDE w:val="0"/>
              <w:autoSpaceDN w:val="0"/>
              <w:adjustRightInd w:val="0"/>
              <w:rPr>
                <w:rFonts w:ascii="Times New Roman" w:hAnsi="Times New Roman" w:cs="Times New Roman"/>
                <w:sz w:val="28"/>
                <w:szCs w:val="28"/>
              </w:rPr>
            </w:pPr>
          </w:p>
          <w:p w:rsidR="0096109E" w:rsidRDefault="0096109E" w:rsidP="00BB0C53">
            <w:pPr>
              <w:autoSpaceDE w:val="0"/>
              <w:autoSpaceDN w:val="0"/>
              <w:adjustRightInd w:val="0"/>
              <w:rPr>
                <w:rFonts w:ascii="Times New Roman" w:hAnsi="Times New Roman" w:cs="Times New Roman"/>
                <w:sz w:val="28"/>
                <w:szCs w:val="28"/>
              </w:rPr>
            </w:pPr>
          </w:p>
          <w:p w:rsidR="0096109E" w:rsidRPr="0096109E" w:rsidRDefault="0096109E" w:rsidP="00BB0C53">
            <w:pPr>
              <w:autoSpaceDE w:val="0"/>
              <w:autoSpaceDN w:val="0"/>
              <w:adjustRightInd w:val="0"/>
              <w:rPr>
                <w:rFonts w:ascii="Times New Roman" w:hAnsi="Times New Roman" w:cs="Times New Roman"/>
                <w:sz w:val="28"/>
                <w:szCs w:val="28"/>
              </w:rPr>
            </w:pPr>
            <w:r w:rsidRPr="0096109E">
              <w:rPr>
                <w:rFonts w:ascii="Times New Roman" w:hAnsi="Times New Roman" w:cs="Times New Roman"/>
                <w:sz w:val="28"/>
                <w:szCs w:val="28"/>
              </w:rPr>
              <w:t>Act as a feedback provider. Helps</w:t>
            </w:r>
          </w:p>
          <w:p w:rsidR="0096109E" w:rsidRDefault="0096109E" w:rsidP="00BB0C53">
            <w:pPr>
              <w:autoSpaceDE w:val="0"/>
              <w:autoSpaceDN w:val="0"/>
              <w:adjustRightInd w:val="0"/>
              <w:rPr>
                <w:rFonts w:ascii="Times New Roman" w:hAnsi="Times New Roman" w:cs="Times New Roman"/>
                <w:sz w:val="28"/>
                <w:szCs w:val="28"/>
              </w:rPr>
            </w:pPr>
            <w:proofErr w:type="gramStart"/>
            <w:r w:rsidRPr="0096109E">
              <w:rPr>
                <w:rFonts w:ascii="Times New Roman" w:hAnsi="Times New Roman" w:cs="Times New Roman"/>
                <w:sz w:val="28"/>
                <w:szCs w:val="28"/>
              </w:rPr>
              <w:t>students</w:t>
            </w:r>
            <w:proofErr w:type="gramEnd"/>
            <w:r w:rsidRPr="0096109E">
              <w:rPr>
                <w:rFonts w:ascii="Times New Roman" w:hAnsi="Times New Roman" w:cs="Times New Roman"/>
                <w:sz w:val="28"/>
                <w:szCs w:val="28"/>
              </w:rPr>
              <w:t xml:space="preserve"> to evaluate their performance or tells students how well they have done or gives them grades, etc.</w:t>
            </w:r>
          </w:p>
          <w:p w:rsidR="0096109E" w:rsidRDefault="0096109E" w:rsidP="00BB0C53">
            <w:pPr>
              <w:autoSpaceDE w:val="0"/>
              <w:autoSpaceDN w:val="0"/>
              <w:adjustRightInd w:val="0"/>
              <w:rPr>
                <w:rFonts w:ascii="Times New Roman" w:hAnsi="Times New Roman" w:cs="Times New Roman"/>
                <w:sz w:val="28"/>
                <w:szCs w:val="28"/>
              </w:rPr>
            </w:pPr>
          </w:p>
          <w:p w:rsidR="0096109E" w:rsidRPr="0096109E" w:rsidRDefault="0096109E" w:rsidP="00BB0C53">
            <w:pPr>
              <w:autoSpaceDE w:val="0"/>
              <w:autoSpaceDN w:val="0"/>
              <w:adjustRightInd w:val="0"/>
              <w:rPr>
                <w:rFonts w:ascii="Times New Roman" w:hAnsi="Times New Roman" w:cs="Times New Roman"/>
                <w:sz w:val="28"/>
                <w:szCs w:val="28"/>
              </w:rPr>
            </w:pPr>
          </w:p>
        </w:tc>
      </w:tr>
      <w:tr w:rsidR="0096109E" w:rsidTr="0096109E">
        <w:tc>
          <w:tcPr>
            <w:tcW w:w="5328" w:type="dxa"/>
            <w:vAlign w:val="center"/>
          </w:tcPr>
          <w:p w:rsidR="0096109E" w:rsidRPr="00BB0C53" w:rsidRDefault="0096109E" w:rsidP="0096109E">
            <w:pPr>
              <w:jc w:val="center"/>
              <w:rPr>
                <w:b/>
                <w:sz w:val="72"/>
                <w:szCs w:val="72"/>
              </w:rPr>
            </w:pPr>
            <w:r w:rsidRPr="00BB0C53">
              <w:rPr>
                <w:b/>
                <w:sz w:val="72"/>
                <w:szCs w:val="72"/>
              </w:rPr>
              <w:t>Resource</w:t>
            </w:r>
          </w:p>
        </w:tc>
        <w:tc>
          <w:tcPr>
            <w:tcW w:w="720" w:type="dxa"/>
          </w:tcPr>
          <w:p w:rsidR="0096109E" w:rsidRPr="0096109E" w:rsidRDefault="0096109E" w:rsidP="006A6373">
            <w:pPr>
              <w:autoSpaceDE w:val="0"/>
              <w:autoSpaceDN w:val="0"/>
              <w:adjustRightInd w:val="0"/>
              <w:rPr>
                <w:rFonts w:ascii="Times New Roman" w:hAnsi="Times New Roman" w:cs="Times New Roman"/>
                <w:sz w:val="28"/>
                <w:szCs w:val="28"/>
              </w:rPr>
            </w:pPr>
          </w:p>
        </w:tc>
        <w:tc>
          <w:tcPr>
            <w:tcW w:w="5310" w:type="dxa"/>
          </w:tcPr>
          <w:p w:rsidR="0096109E" w:rsidRDefault="0096109E" w:rsidP="006A6373">
            <w:pPr>
              <w:autoSpaceDE w:val="0"/>
              <w:autoSpaceDN w:val="0"/>
              <w:adjustRightInd w:val="0"/>
              <w:rPr>
                <w:rFonts w:ascii="Times New Roman" w:hAnsi="Times New Roman" w:cs="Times New Roman"/>
                <w:sz w:val="28"/>
                <w:szCs w:val="28"/>
              </w:rPr>
            </w:pPr>
          </w:p>
          <w:p w:rsidR="0096109E" w:rsidRDefault="0096109E" w:rsidP="006A6373">
            <w:pPr>
              <w:autoSpaceDE w:val="0"/>
              <w:autoSpaceDN w:val="0"/>
              <w:adjustRightInd w:val="0"/>
              <w:rPr>
                <w:rFonts w:ascii="Times New Roman" w:hAnsi="Times New Roman" w:cs="Times New Roman"/>
                <w:sz w:val="28"/>
                <w:szCs w:val="28"/>
              </w:rPr>
            </w:pPr>
          </w:p>
          <w:p w:rsidR="0096109E" w:rsidRDefault="0096109E" w:rsidP="006A6373">
            <w:pPr>
              <w:autoSpaceDE w:val="0"/>
              <w:autoSpaceDN w:val="0"/>
              <w:adjustRightInd w:val="0"/>
              <w:rPr>
                <w:rFonts w:ascii="Times New Roman" w:hAnsi="Times New Roman" w:cs="Times New Roman"/>
                <w:sz w:val="28"/>
                <w:szCs w:val="28"/>
              </w:rPr>
            </w:pPr>
            <w:r w:rsidRPr="0096109E">
              <w:rPr>
                <w:rFonts w:ascii="Times New Roman" w:hAnsi="Times New Roman" w:cs="Times New Roman"/>
                <w:sz w:val="28"/>
                <w:szCs w:val="28"/>
              </w:rPr>
              <w:t>Provides knowledge, language information, ways to think about the language being used, etc. When students need to consult the teacher, s/he is able to provide necessary guidance.</w:t>
            </w:r>
          </w:p>
          <w:p w:rsidR="0096109E" w:rsidRDefault="0096109E" w:rsidP="006A6373">
            <w:pPr>
              <w:autoSpaceDE w:val="0"/>
              <w:autoSpaceDN w:val="0"/>
              <w:adjustRightInd w:val="0"/>
              <w:rPr>
                <w:rFonts w:ascii="Times New Roman" w:hAnsi="Times New Roman" w:cs="Times New Roman"/>
                <w:sz w:val="28"/>
                <w:szCs w:val="28"/>
              </w:rPr>
            </w:pPr>
          </w:p>
          <w:p w:rsidR="0096109E" w:rsidRPr="0096109E" w:rsidRDefault="0096109E" w:rsidP="006A6373">
            <w:pPr>
              <w:autoSpaceDE w:val="0"/>
              <w:autoSpaceDN w:val="0"/>
              <w:adjustRightInd w:val="0"/>
              <w:rPr>
                <w:rFonts w:ascii="Times New Roman" w:hAnsi="Times New Roman" w:cs="Times New Roman"/>
                <w:sz w:val="28"/>
                <w:szCs w:val="28"/>
              </w:rPr>
            </w:pPr>
          </w:p>
        </w:tc>
      </w:tr>
      <w:tr w:rsidR="0096109E" w:rsidTr="0096109E">
        <w:tc>
          <w:tcPr>
            <w:tcW w:w="5328" w:type="dxa"/>
            <w:vAlign w:val="center"/>
          </w:tcPr>
          <w:p w:rsidR="0096109E" w:rsidRPr="00BB0C53" w:rsidRDefault="005E130E" w:rsidP="0096109E">
            <w:pPr>
              <w:jc w:val="center"/>
              <w:rPr>
                <w:b/>
                <w:sz w:val="72"/>
                <w:szCs w:val="72"/>
              </w:rPr>
            </w:pPr>
            <w:r>
              <w:rPr>
                <w:b/>
                <w:sz w:val="72"/>
                <w:szCs w:val="72"/>
              </w:rPr>
              <w:t>Tutor</w:t>
            </w:r>
          </w:p>
        </w:tc>
        <w:tc>
          <w:tcPr>
            <w:tcW w:w="720" w:type="dxa"/>
          </w:tcPr>
          <w:p w:rsidR="0096109E" w:rsidRPr="0096109E" w:rsidRDefault="0096109E" w:rsidP="006A6373">
            <w:pPr>
              <w:autoSpaceDE w:val="0"/>
              <w:autoSpaceDN w:val="0"/>
              <w:adjustRightInd w:val="0"/>
              <w:rPr>
                <w:rFonts w:ascii="Times New Roman" w:hAnsi="Times New Roman" w:cs="Times New Roman"/>
                <w:sz w:val="28"/>
                <w:szCs w:val="28"/>
              </w:rPr>
            </w:pPr>
          </w:p>
        </w:tc>
        <w:tc>
          <w:tcPr>
            <w:tcW w:w="5310" w:type="dxa"/>
          </w:tcPr>
          <w:p w:rsidR="0096109E" w:rsidRDefault="0096109E" w:rsidP="006A6373">
            <w:pPr>
              <w:autoSpaceDE w:val="0"/>
              <w:autoSpaceDN w:val="0"/>
              <w:adjustRightInd w:val="0"/>
              <w:rPr>
                <w:rFonts w:ascii="Times New Roman" w:hAnsi="Times New Roman" w:cs="Times New Roman"/>
                <w:sz w:val="28"/>
                <w:szCs w:val="28"/>
              </w:rPr>
            </w:pPr>
          </w:p>
          <w:p w:rsidR="0096109E" w:rsidRDefault="0096109E" w:rsidP="006A6373">
            <w:pPr>
              <w:autoSpaceDE w:val="0"/>
              <w:autoSpaceDN w:val="0"/>
              <w:adjustRightInd w:val="0"/>
              <w:rPr>
                <w:rFonts w:ascii="Times New Roman" w:hAnsi="Times New Roman" w:cs="Times New Roman"/>
                <w:sz w:val="28"/>
                <w:szCs w:val="28"/>
              </w:rPr>
            </w:pPr>
            <w:r w:rsidRPr="0096109E">
              <w:rPr>
                <w:rFonts w:ascii="Times New Roman" w:hAnsi="Times New Roman" w:cs="Times New Roman"/>
                <w:sz w:val="28"/>
                <w:szCs w:val="28"/>
              </w:rPr>
              <w:t xml:space="preserve">Responds to what a particular student is doing and advises them on what to do next. The advice is needed by some students as a source of guidance, so they feel they are doing the right thing and properly learning in a particular situation. In this role, the teacher does not necessarily give them all the answers, but </w:t>
            </w:r>
            <w:r>
              <w:rPr>
                <w:rFonts w:ascii="Times New Roman" w:hAnsi="Times New Roman" w:cs="Times New Roman"/>
                <w:sz w:val="28"/>
                <w:szCs w:val="28"/>
              </w:rPr>
              <w:t>helps them take the next step.</w:t>
            </w:r>
          </w:p>
          <w:p w:rsidR="0096109E" w:rsidRPr="0096109E" w:rsidRDefault="0096109E" w:rsidP="006A6373">
            <w:pPr>
              <w:autoSpaceDE w:val="0"/>
              <w:autoSpaceDN w:val="0"/>
              <w:adjustRightInd w:val="0"/>
              <w:rPr>
                <w:rFonts w:ascii="Times New Roman" w:hAnsi="Times New Roman" w:cs="Times New Roman"/>
                <w:sz w:val="28"/>
                <w:szCs w:val="28"/>
              </w:rPr>
            </w:pPr>
          </w:p>
        </w:tc>
      </w:tr>
    </w:tbl>
    <w:p w:rsidR="00DF29C9" w:rsidRDefault="00DF29C9" w:rsidP="00DF29C9"/>
    <w:sectPr w:rsidR="00DF29C9" w:rsidSect="005A30D3">
      <w:headerReference w:type="default" r:id="rId7"/>
      <w:footerReference w:type="default" r:id="rId8"/>
      <w:pgSz w:w="12240" w:h="15840" w:code="1"/>
      <w:pgMar w:top="288" w:right="432" w:bottom="288" w:left="43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EF" w:rsidRDefault="00E64BEF" w:rsidP="00DF29C9">
      <w:pPr>
        <w:spacing w:after="0" w:line="240" w:lineRule="auto"/>
      </w:pPr>
      <w:r>
        <w:separator/>
      </w:r>
    </w:p>
  </w:endnote>
  <w:endnote w:type="continuationSeparator" w:id="0">
    <w:p w:rsidR="00E64BEF" w:rsidRDefault="00E64BEF" w:rsidP="00DF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C9" w:rsidRPr="005A30D3" w:rsidRDefault="00632A76" w:rsidP="00DF29C9">
    <w:pPr>
      <w:pStyle w:val="Footer"/>
      <w:jc w:val="right"/>
      <w:rPr>
        <w:i/>
        <w:sz w:val="16"/>
        <w:szCs w:val="16"/>
      </w:rPr>
    </w:pPr>
    <w:r>
      <w:rPr>
        <w:i/>
        <w:sz w:val="16"/>
        <w:szCs w:val="16"/>
      </w:rPr>
      <w:t>Roles</w:t>
    </w:r>
    <w:r w:rsidR="00DF29C9" w:rsidRPr="005A30D3">
      <w:rPr>
        <w:i/>
        <w:sz w:val="16"/>
        <w:szCs w:val="16"/>
      </w:rPr>
      <w:t xml:space="preserve"> of Teacher Matching-Discussion</w:t>
    </w:r>
  </w:p>
  <w:p w:rsidR="00DF29C9" w:rsidRPr="00DF29C9" w:rsidRDefault="00DF29C9" w:rsidP="00DF29C9">
    <w:pPr>
      <w:pStyle w:val="Footer"/>
      <w:jc w:val="right"/>
      <w:rPr>
        <w:sz w:val="16"/>
        <w:szCs w:val="16"/>
      </w:rPr>
    </w:pPr>
    <w:r w:rsidRPr="00DF29C9">
      <w:rPr>
        <w:sz w:val="16"/>
        <w:szCs w:val="16"/>
      </w:rPr>
      <w:t xml:space="preserve">Kevin </w:t>
    </w:r>
    <w:proofErr w:type="spellStart"/>
    <w:r w:rsidRPr="00DF29C9">
      <w:rPr>
        <w:sz w:val="16"/>
        <w:szCs w:val="16"/>
      </w:rPr>
      <w:t>Hajovsky</w:t>
    </w:r>
    <w:proofErr w:type="spellEnd"/>
    <w:r w:rsidRPr="00DF29C9">
      <w:rPr>
        <w:sz w:val="16"/>
        <w:szCs w:val="16"/>
      </w:rPr>
      <w:t>, Senior English Language Fellow</w:t>
    </w:r>
  </w:p>
  <w:p w:rsidR="00DF29C9" w:rsidRPr="00DF29C9" w:rsidRDefault="00DF29C9" w:rsidP="00DF29C9">
    <w:pPr>
      <w:pStyle w:val="Footer"/>
      <w:jc w:val="right"/>
      <w:rPr>
        <w:sz w:val="16"/>
        <w:szCs w:val="16"/>
      </w:rPr>
    </w:pPr>
    <w:r w:rsidRPr="00DF29C9">
      <w:rPr>
        <w:sz w:val="16"/>
        <w:szCs w:val="16"/>
      </w:rPr>
      <w:t>Galápagos, 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EF" w:rsidRDefault="00E64BEF" w:rsidP="00DF29C9">
      <w:pPr>
        <w:spacing w:after="0" w:line="240" w:lineRule="auto"/>
      </w:pPr>
      <w:r>
        <w:separator/>
      </w:r>
    </w:p>
  </w:footnote>
  <w:footnote w:type="continuationSeparator" w:id="0">
    <w:p w:rsidR="00E64BEF" w:rsidRDefault="00E64BEF" w:rsidP="00DF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3" w:rsidRPr="005A30D3" w:rsidRDefault="00632A76" w:rsidP="005A30D3">
    <w:pPr>
      <w:pStyle w:val="Header"/>
      <w:jc w:val="center"/>
      <w:rPr>
        <w:b/>
        <w:lang w:val="es-EC"/>
      </w:rPr>
    </w:pPr>
    <w:r>
      <w:rPr>
        <w:b/>
        <w:lang w:val="es-EC"/>
      </w:rPr>
      <w:t>Rol</w:t>
    </w:r>
    <w:r w:rsidR="005A30D3" w:rsidRPr="005A30D3">
      <w:rPr>
        <w:b/>
        <w:lang w:val="es-EC"/>
      </w:rPr>
      <w:t xml:space="preserve">es of </w:t>
    </w:r>
    <w:proofErr w:type="spellStart"/>
    <w:r w:rsidR="005A30D3" w:rsidRPr="005A30D3">
      <w:rPr>
        <w:b/>
        <w:lang w:val="es-EC"/>
      </w:rPr>
      <w:t>Teacher</w:t>
    </w:r>
    <w:r w:rsidR="005A30D3">
      <w:rPr>
        <w:b/>
        <w:lang w:val="es-EC"/>
      </w:rPr>
      <w:t>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3"/>
    <w:rsid w:val="00304B7C"/>
    <w:rsid w:val="005A30D3"/>
    <w:rsid w:val="005E130E"/>
    <w:rsid w:val="00632A76"/>
    <w:rsid w:val="006A22E6"/>
    <w:rsid w:val="006A6373"/>
    <w:rsid w:val="0096109E"/>
    <w:rsid w:val="00BB0C53"/>
    <w:rsid w:val="00CF2D90"/>
    <w:rsid w:val="00DF29C9"/>
    <w:rsid w:val="00E64BEF"/>
    <w:rsid w:val="00EB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C9"/>
  </w:style>
  <w:style w:type="paragraph" w:styleId="Footer">
    <w:name w:val="footer"/>
    <w:basedOn w:val="Normal"/>
    <w:link w:val="FooterChar"/>
    <w:uiPriority w:val="99"/>
    <w:unhideWhenUsed/>
    <w:rsid w:val="00DF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C9"/>
  </w:style>
  <w:style w:type="paragraph" w:styleId="Footer">
    <w:name w:val="footer"/>
    <w:basedOn w:val="Normal"/>
    <w:link w:val="FooterChar"/>
    <w:uiPriority w:val="99"/>
    <w:unhideWhenUsed/>
    <w:rsid w:val="00DF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SELF-GE</dc:creator>
  <cp:lastModifiedBy>Amy Lingenfelter</cp:lastModifiedBy>
  <cp:revision>2</cp:revision>
  <dcterms:created xsi:type="dcterms:W3CDTF">2013-11-27T14:47:00Z</dcterms:created>
  <dcterms:modified xsi:type="dcterms:W3CDTF">2013-11-27T14:47:00Z</dcterms:modified>
</cp:coreProperties>
</file>